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98" w:type="dxa"/>
        <w:tblInd w:w="-459" w:type="dxa"/>
        <w:tblLook w:val="0000" w:firstRow="0" w:lastRow="0" w:firstColumn="0" w:lastColumn="0" w:noHBand="0" w:noVBand="0"/>
      </w:tblPr>
      <w:tblGrid>
        <w:gridCol w:w="4999"/>
        <w:gridCol w:w="4999"/>
      </w:tblGrid>
      <w:tr w:rsidR="003F5FFC" w:rsidRPr="003F5FFC" w:rsidTr="003F5FFC">
        <w:trPr>
          <w:trHeight w:val="20"/>
        </w:trPr>
        <w:tc>
          <w:tcPr>
            <w:tcW w:w="4999" w:type="dxa"/>
          </w:tcPr>
          <w:p w:rsidR="00AF66AD" w:rsidRPr="003F5FFC" w:rsidRDefault="002F1F54" w:rsidP="00ED6014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4</w:t>
            </w:r>
          </w:p>
          <w:p w:rsidR="00AF66AD" w:rsidRPr="003F5FFC" w:rsidRDefault="00AF66AD" w:rsidP="003C55FF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</w:t>
            </w:r>
            <w:r w:rsidR="002F1F54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21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 w:rsidR="002F1F54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февраля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 w:rsidR="002F1F54"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="003C55FF"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 __</w:t>
            </w:r>
          </w:p>
        </w:tc>
        <w:tc>
          <w:tcPr>
            <w:tcW w:w="4999" w:type="dxa"/>
          </w:tcPr>
          <w:p w:rsidR="00AF66AD" w:rsidRPr="003F5FFC" w:rsidRDefault="002F1F54" w:rsidP="00ED6014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№</w:t>
            </w:r>
            <w:r w:rsidR="00AF66AD"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1</w:t>
            </w:r>
            <w:r w:rsidR="00AF66AD"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_ </w:t>
            </w:r>
          </w:p>
          <w:p w:rsidR="00AF66AD" w:rsidRPr="003F5FFC" w:rsidRDefault="00344CED" w:rsidP="003C55FF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Ни</w:t>
            </w:r>
            <w:r w:rsidR="00AF66AD"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вского сельского поселения Павлоградского муниципального района Омской области от «__»___________20</w:t>
            </w:r>
            <w:r w:rsidR="002F1F54"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="003F5FFC"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="00AF66AD"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 ____</w:t>
            </w:r>
          </w:p>
        </w:tc>
      </w:tr>
      <w:tr w:rsidR="003F5FFC" w:rsidRPr="003F5FFC" w:rsidTr="003F5FFC">
        <w:trPr>
          <w:trHeight w:val="540"/>
        </w:trPr>
        <w:tc>
          <w:tcPr>
            <w:tcW w:w="4999" w:type="dxa"/>
          </w:tcPr>
          <w:p w:rsidR="00AF66AD" w:rsidRPr="003F5FFC" w:rsidRDefault="00AF66AD" w:rsidP="00ED60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AF66AD" w:rsidRPr="003F5FFC" w:rsidRDefault="00AF66AD" w:rsidP="00ED60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AF66AD" w:rsidRPr="003F5FFC" w:rsidRDefault="00AF66AD" w:rsidP="00ED60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AF66AD" w:rsidRPr="003F5FFC" w:rsidRDefault="00AF66AD" w:rsidP="00344C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 w:rsidR="002F1F54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21» февраля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 w:rsidR="003C55FF"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</w:t>
            </w:r>
            <w:r w:rsidR="00344CED">
              <w:rPr>
                <w:rFonts w:ascii="Times New Roman" w:hAnsi="Times New Roman"/>
                <w:spacing w:val="-6"/>
                <w:sz w:val="28"/>
                <w:szCs w:val="28"/>
              </w:rPr>
              <w:t>3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  <w:tc>
          <w:tcPr>
            <w:tcW w:w="4999" w:type="dxa"/>
          </w:tcPr>
          <w:p w:rsidR="00AF66AD" w:rsidRPr="003F5FFC" w:rsidRDefault="00AF66AD" w:rsidP="00ED60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AF66AD" w:rsidRPr="003F5FFC" w:rsidRDefault="00481283" w:rsidP="00ED60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 Нив</w:t>
            </w:r>
            <w:r w:rsidR="00AF66AD"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ского сельского поселения Павлоградского муниципального района Омской области </w:t>
            </w:r>
          </w:p>
          <w:p w:rsidR="00AF66AD" w:rsidRPr="003F5FFC" w:rsidRDefault="00AF66AD" w:rsidP="003C55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 «___» _________20</w:t>
            </w:r>
            <w:r w:rsidR="002F1F54"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="007A6053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№______</w:t>
            </w:r>
          </w:p>
        </w:tc>
      </w:tr>
      <w:tr w:rsidR="003F5FFC" w:rsidRPr="003F5FFC" w:rsidTr="003F5FFC">
        <w:trPr>
          <w:trHeight w:val="540"/>
        </w:trPr>
        <w:tc>
          <w:tcPr>
            <w:tcW w:w="4999" w:type="dxa"/>
          </w:tcPr>
          <w:p w:rsidR="00AF66AD" w:rsidRPr="003F5FFC" w:rsidRDefault="00AF66AD" w:rsidP="00ED60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AF66AD" w:rsidRPr="003F5FFC" w:rsidRDefault="00AF66AD" w:rsidP="00ED60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F30CD6" w:rsidRPr="003F5FFC" w:rsidRDefault="00F30CD6" w:rsidP="00ED60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F30CD6" w:rsidRPr="003F5FFC" w:rsidRDefault="00F30CD6" w:rsidP="00ED60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F30CD6" w:rsidRPr="003F5FFC" w:rsidRDefault="00F30CD6" w:rsidP="00ED60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AF66AD" w:rsidRPr="003F5FFC" w:rsidRDefault="00AF66AD" w:rsidP="00AF66AD">
      <w:pPr>
        <w:pStyle w:val="a3"/>
        <w:rPr>
          <w:rFonts w:ascii="Times New Roman" w:hAnsi="Times New Roman"/>
          <w:sz w:val="28"/>
          <w:szCs w:val="28"/>
        </w:rPr>
      </w:pPr>
    </w:p>
    <w:p w:rsidR="00AF66AD" w:rsidRPr="003F5FFC" w:rsidRDefault="00AA3FAF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</w:t>
      </w:r>
      <w:r w:rsidR="00BE1875">
        <w:rPr>
          <w:rFonts w:ascii="Times New Roman" w:hAnsi="Times New Roman"/>
          <w:b/>
          <w:sz w:val="28"/>
          <w:szCs w:val="28"/>
        </w:rPr>
        <w:t>с</w:t>
      </w:r>
      <w:bookmarkStart w:id="0" w:name="_GoBack"/>
      <w:bookmarkEnd w:id="0"/>
      <w:r w:rsidR="00AF66AD"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BE1875" w:rsidRDefault="00BE1875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между </w:t>
      </w:r>
      <w:proofErr w:type="spellStart"/>
      <w:r w:rsidR="00AF66AD" w:rsidRPr="003F5FFC">
        <w:rPr>
          <w:rFonts w:ascii="Times New Roman" w:hAnsi="Times New Roman"/>
          <w:b/>
          <w:sz w:val="28"/>
          <w:szCs w:val="28"/>
        </w:rPr>
        <w:t>Павлоградским</w:t>
      </w:r>
      <w:proofErr w:type="spellEnd"/>
      <w:r w:rsidR="00AF66AD" w:rsidRPr="003F5FFC">
        <w:rPr>
          <w:rFonts w:ascii="Times New Roman" w:hAnsi="Times New Roman"/>
          <w:b/>
          <w:sz w:val="28"/>
          <w:szCs w:val="28"/>
        </w:rPr>
        <w:t xml:space="preserve"> муниципальным р</w:t>
      </w:r>
      <w:r w:rsidR="00344CED">
        <w:rPr>
          <w:rFonts w:ascii="Times New Roman" w:hAnsi="Times New Roman"/>
          <w:b/>
          <w:sz w:val="28"/>
          <w:szCs w:val="28"/>
        </w:rPr>
        <w:t xml:space="preserve">айоном </w:t>
      </w:r>
    </w:p>
    <w:p w:rsidR="00AF66AD" w:rsidRPr="003F5FFC" w:rsidRDefault="00344CED" w:rsidP="00BE187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 и Ни</w:t>
      </w:r>
      <w:r w:rsidR="00AF66AD" w:rsidRPr="003F5FFC">
        <w:rPr>
          <w:rFonts w:ascii="Times New Roman" w:hAnsi="Times New Roman"/>
          <w:b/>
          <w:sz w:val="28"/>
          <w:szCs w:val="28"/>
        </w:rPr>
        <w:t>вским сельским поселением Павлоградского муниципального района Омской области о передаче части полномочий</w:t>
      </w:r>
      <w:r w:rsidR="00BE1875">
        <w:rPr>
          <w:rFonts w:ascii="Times New Roman" w:hAnsi="Times New Roman"/>
          <w:b/>
          <w:sz w:val="28"/>
          <w:szCs w:val="28"/>
        </w:rPr>
        <w:t>,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 </w:t>
      </w:r>
      <w:r w:rsidR="00BE1875">
        <w:rPr>
          <w:rFonts w:ascii="Times New Roman" w:hAnsi="Times New Roman"/>
          <w:b/>
          <w:sz w:val="28"/>
          <w:szCs w:val="28"/>
        </w:rPr>
        <w:t>утвержденных решением Совета Павлоградского муниципального района Омской области от 23.09.2022 № 175</w:t>
      </w:r>
    </w:p>
    <w:p w:rsidR="00AF66AD" w:rsidRPr="003F5FFC" w:rsidRDefault="00AF66AD" w:rsidP="00F30CD6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AF66AD" w:rsidRPr="003F5FFC" w:rsidRDefault="002F1F54" w:rsidP="00F30CD6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21 февраля</w:t>
      </w:r>
      <w:r w:rsidR="003F5FFC" w:rsidRPr="003F5FFC">
        <w:rPr>
          <w:rFonts w:ascii="Times New Roman" w:hAnsi="Times New Roman"/>
          <w:sz w:val="28"/>
          <w:szCs w:val="28"/>
        </w:rPr>
        <w:t xml:space="preserve"> </w:t>
      </w:r>
      <w:r w:rsidR="00AF66AD" w:rsidRPr="003F5FF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="00AF66AD"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D9557D" w:rsidRPr="003F5FFC" w:rsidRDefault="00D9557D" w:rsidP="00F30CD6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AF66AD" w:rsidRPr="003F5FFC" w:rsidRDefault="00AF66AD" w:rsidP="00F30CD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44CED">
        <w:rPr>
          <w:rFonts w:ascii="Times New Roman" w:hAnsi="Times New Roman"/>
          <w:spacing w:val="-6"/>
          <w:sz w:val="28"/>
          <w:szCs w:val="28"/>
        </w:rPr>
        <w:t>Ни</w:t>
      </w:r>
      <w:r w:rsidRPr="003F5FFC">
        <w:rPr>
          <w:rFonts w:ascii="Times New Roman" w:hAnsi="Times New Roman"/>
          <w:spacing w:val="-6"/>
          <w:sz w:val="28"/>
          <w:szCs w:val="28"/>
        </w:rPr>
        <w:t>вского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 w:rsidR="00344CED">
        <w:rPr>
          <w:rFonts w:ascii="Times New Roman" w:hAnsi="Times New Roman"/>
          <w:spacing w:val="-6"/>
          <w:sz w:val="28"/>
          <w:szCs w:val="28"/>
        </w:rPr>
        <w:t>Ни</w:t>
      </w:r>
      <w:r w:rsidRPr="003F5FFC">
        <w:rPr>
          <w:rFonts w:ascii="Times New Roman" w:hAnsi="Times New Roman"/>
          <w:spacing w:val="-6"/>
          <w:sz w:val="28"/>
          <w:szCs w:val="28"/>
        </w:rPr>
        <w:t>вского</w:t>
      </w:r>
      <w:r w:rsidRPr="003F5FFC">
        <w:rPr>
          <w:rFonts w:ascii="Times New Roman" w:hAnsi="Times New Roman" w:cs="Times New Roman"/>
          <w:sz w:val="28"/>
          <w:szCs w:val="28"/>
        </w:rPr>
        <w:t xml:space="preserve"> </w:t>
      </w:r>
      <w:r w:rsidRPr="003F5FFC">
        <w:rPr>
          <w:rFonts w:ascii="Times New Roman" w:hAnsi="Times New Roman"/>
          <w:spacing w:val="-6"/>
          <w:sz w:val="28"/>
          <w:szCs w:val="28"/>
        </w:rPr>
        <w:t>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</w:t>
      </w:r>
      <w:r w:rsidR="00344CED">
        <w:rPr>
          <w:rFonts w:ascii="Times New Roman" w:hAnsi="Times New Roman" w:cs="Times New Roman"/>
          <w:sz w:val="28"/>
          <w:szCs w:val="28"/>
        </w:rPr>
        <w:t>Омской области Бохан Елены Геннадьевны, действующей</w:t>
      </w:r>
      <w:r w:rsidRPr="003F5FFC">
        <w:rPr>
          <w:rFonts w:ascii="Times New Roman" w:hAnsi="Times New Roman" w:cs="Times New Roman"/>
          <w:sz w:val="28"/>
          <w:szCs w:val="28"/>
        </w:rPr>
        <w:t xml:space="preserve"> на основании Устава</w:t>
      </w:r>
      <w:r w:rsidR="00344CED">
        <w:rPr>
          <w:rFonts w:ascii="Times New Roman" w:hAnsi="Times New Roman" w:cs="Times New Roman"/>
          <w:sz w:val="28"/>
          <w:szCs w:val="28"/>
        </w:rPr>
        <w:t xml:space="preserve"> Ни</w:t>
      </w:r>
      <w:r w:rsidR="00D35A1F" w:rsidRPr="003F5FFC">
        <w:rPr>
          <w:rFonts w:ascii="Times New Roman" w:hAnsi="Times New Roman" w:cs="Times New Roman"/>
          <w:sz w:val="28"/>
          <w:szCs w:val="28"/>
        </w:rPr>
        <w:t>вского сельского поселения Павлоградского муниципального района Омской области</w:t>
      </w:r>
      <w:r w:rsidRPr="003F5FFC">
        <w:rPr>
          <w:rFonts w:ascii="Times New Roman" w:hAnsi="Times New Roman" w:cs="Times New Roman"/>
          <w:sz w:val="28"/>
          <w:szCs w:val="28"/>
        </w:rPr>
        <w:t>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Сухоносова Александра Владимировича, действующего на основании Устава</w:t>
      </w:r>
      <w:r w:rsidR="00D35A1F"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</w:t>
      </w:r>
      <w:r w:rsidRPr="003F5FFC">
        <w:rPr>
          <w:rFonts w:ascii="Times New Roman" w:hAnsi="Times New Roman" w:cs="Times New Roman"/>
          <w:sz w:val="28"/>
          <w:szCs w:val="28"/>
        </w:rPr>
        <w:t xml:space="preserve">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</w:t>
      </w:r>
      <w:r w:rsidR="00B845DE" w:rsidRPr="003F5FFC">
        <w:rPr>
          <w:rFonts w:ascii="Times New Roman" w:hAnsi="Times New Roman" w:cs="Times New Roman"/>
          <w:sz w:val="28"/>
          <w:szCs w:val="28"/>
        </w:rPr>
        <w:t xml:space="preserve">вместе </w:t>
      </w:r>
      <w:r w:rsidRPr="003F5FFC">
        <w:rPr>
          <w:rFonts w:ascii="Times New Roman" w:hAnsi="Times New Roman" w:cs="Times New Roman"/>
          <w:sz w:val="28"/>
          <w:szCs w:val="28"/>
        </w:rPr>
        <w:t>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AF66AD" w:rsidRPr="003F5FFC" w:rsidRDefault="00AF66AD" w:rsidP="00F30CD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0CD6" w:rsidRPr="003F5FFC" w:rsidRDefault="00F30CD6" w:rsidP="007E0F1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6386D" w:rsidRPr="0076386D" w:rsidRDefault="00C30FAA" w:rsidP="00C30FA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FAA">
        <w:rPr>
          <w:rFonts w:ascii="Times New Roman" w:hAnsi="Times New Roman"/>
          <w:sz w:val="28"/>
          <w:szCs w:val="28"/>
        </w:rPr>
        <w:t>1. Предметом настоящего Дополнительного Соглашения является внесение Сторонами изменений в Соглашение между Павлоградским муниципальным р</w:t>
      </w:r>
      <w:r w:rsidR="00344CED">
        <w:rPr>
          <w:rFonts w:ascii="Times New Roman" w:hAnsi="Times New Roman"/>
          <w:sz w:val="28"/>
          <w:szCs w:val="28"/>
        </w:rPr>
        <w:t>айоном Омской области и Ни</w:t>
      </w:r>
      <w:r w:rsidRPr="00C30FAA">
        <w:rPr>
          <w:rFonts w:ascii="Times New Roman" w:hAnsi="Times New Roman"/>
          <w:sz w:val="28"/>
          <w:szCs w:val="28"/>
        </w:rPr>
        <w:t>вским сельским поселением Павлоградского муниципального района Омской области о передаче осуществления части своих полномочий, утвер</w:t>
      </w:r>
      <w:r w:rsidR="00344CED">
        <w:rPr>
          <w:rFonts w:ascii="Times New Roman" w:hAnsi="Times New Roman"/>
          <w:sz w:val="28"/>
          <w:szCs w:val="28"/>
        </w:rPr>
        <w:t>жденным решением Совета Ни</w:t>
      </w:r>
      <w:r w:rsidRPr="00C30FAA">
        <w:rPr>
          <w:rFonts w:ascii="Times New Roman" w:hAnsi="Times New Roman"/>
          <w:sz w:val="28"/>
          <w:szCs w:val="28"/>
        </w:rPr>
        <w:t>вского сельского поселения Павлоградского муниципального района Ом</w:t>
      </w:r>
      <w:r w:rsidR="00344CED">
        <w:rPr>
          <w:rFonts w:ascii="Times New Roman" w:hAnsi="Times New Roman"/>
          <w:sz w:val="28"/>
          <w:szCs w:val="28"/>
        </w:rPr>
        <w:t>ской области от 28.09.2022 №150</w:t>
      </w:r>
      <w:r w:rsidRPr="00C30FAA">
        <w:rPr>
          <w:rFonts w:ascii="Times New Roman" w:hAnsi="Times New Roman"/>
          <w:sz w:val="28"/>
          <w:szCs w:val="28"/>
        </w:rPr>
        <w:t>, решением Совета Павлоградского муниципального района Ом</w:t>
      </w:r>
      <w:r w:rsidR="00344CED">
        <w:rPr>
          <w:rFonts w:ascii="Times New Roman" w:hAnsi="Times New Roman"/>
          <w:sz w:val="28"/>
          <w:szCs w:val="28"/>
        </w:rPr>
        <w:t>ской области от 23.09.2022  № 175</w:t>
      </w:r>
      <w:r w:rsidRPr="00C30FAA">
        <w:rPr>
          <w:rFonts w:ascii="Times New Roman" w:hAnsi="Times New Roman"/>
          <w:sz w:val="28"/>
          <w:szCs w:val="28"/>
        </w:rPr>
        <w:t xml:space="preserve"> (далее по тексту – Соглашение).</w:t>
      </w:r>
      <w:r w:rsidR="00074DDE">
        <w:rPr>
          <w:rFonts w:ascii="Times New Roman" w:hAnsi="Times New Roman"/>
          <w:sz w:val="28"/>
          <w:szCs w:val="28"/>
        </w:rPr>
        <w:t xml:space="preserve"> </w:t>
      </w:r>
      <w:r w:rsidR="0092215F" w:rsidRPr="00C30FAA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92215F" w:rsidRPr="0076386D" w:rsidRDefault="0092215F" w:rsidP="0076386D">
      <w:pPr>
        <w:pStyle w:val="a6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386D">
        <w:rPr>
          <w:rFonts w:ascii="Times New Roman" w:eastAsia="Times New Roman" w:hAnsi="Times New Roman"/>
          <w:sz w:val="28"/>
          <w:szCs w:val="28"/>
          <w:lang w:eastAsia="ru-RU"/>
        </w:rPr>
        <w:t>Абза</w:t>
      </w:r>
      <w:r w:rsidR="002F1F54">
        <w:rPr>
          <w:rFonts w:ascii="Times New Roman" w:eastAsia="Times New Roman" w:hAnsi="Times New Roman"/>
          <w:sz w:val="28"/>
          <w:szCs w:val="28"/>
          <w:lang w:eastAsia="ru-RU"/>
        </w:rPr>
        <w:t>ц 2</w:t>
      </w:r>
      <w:r w:rsidRPr="0076386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3.2. Соглашения изложить в редакции:</w:t>
      </w:r>
    </w:p>
    <w:p w:rsidR="00A30370" w:rsidRPr="003C0394" w:rsidRDefault="00A30370" w:rsidP="00C30FAA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F1F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 w:rsid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F1F54">
        <w:rPr>
          <w:rFonts w:ascii="Times New Roman" w:eastAsia="Times New Roman" w:hAnsi="Times New Roman"/>
          <w:sz w:val="28"/>
          <w:szCs w:val="28"/>
          <w:lang w:eastAsia="ru-RU"/>
        </w:rPr>
        <w:t>300 875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2F1F54">
        <w:rPr>
          <w:rFonts w:ascii="Times New Roman" w:eastAsia="Times New Roman" w:hAnsi="Times New Roman"/>
          <w:sz w:val="28"/>
          <w:szCs w:val="28"/>
          <w:lang w:eastAsia="ru-RU"/>
        </w:rPr>
        <w:t>четыреста тысяч восемьсот семьдесят пять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) рубл</w:t>
      </w:r>
      <w:r w:rsidR="002F1F54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0394" w:rsidRPr="003C0394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2F1F54">
        <w:rPr>
          <w:rFonts w:ascii="Times New Roman" w:eastAsia="Times New Roman" w:hAnsi="Times New Roman"/>
          <w:sz w:val="28"/>
          <w:szCs w:val="28"/>
          <w:lang w:eastAsia="ru-RU"/>
        </w:rPr>
        <w:t xml:space="preserve"> копеек на 2024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год;»</w:t>
      </w:r>
    </w:p>
    <w:p w:rsidR="0092215F" w:rsidRDefault="0092215F" w:rsidP="0092215F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92215F" w:rsidRDefault="0092215F" w:rsidP="0092215F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</w:t>
      </w:r>
      <w:r w:rsidR="001D1AFB">
        <w:rPr>
          <w:rFonts w:ascii="Times New Roman" w:eastAsia="Times New Roman" w:hAnsi="Times New Roman"/>
          <w:sz w:val="28"/>
          <w:szCs w:val="28"/>
          <w:lang w:eastAsia="ru-RU"/>
        </w:rPr>
        <w:t xml:space="preserve"> неотъемлемой частью Соглашения.</w:t>
      </w:r>
    </w:p>
    <w:p w:rsidR="001D1AFB" w:rsidRDefault="001D1AFB" w:rsidP="001D1AFB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вступает в силу со дня его подписания Сторонами и действует до окончания действия Соглашения.</w:t>
      </w:r>
    </w:p>
    <w:p w:rsidR="001D1AFB" w:rsidRPr="001D1AFB" w:rsidRDefault="001D1AFB" w:rsidP="001D1AFB">
      <w:pPr>
        <w:pStyle w:val="a6"/>
        <w:numPr>
          <w:ilvl w:val="0"/>
          <w:numId w:val="6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пол одному для каждой Сторон.</w:t>
      </w:r>
    </w:p>
    <w:p w:rsidR="001D1AFB" w:rsidRPr="001D1AFB" w:rsidRDefault="001D1AFB" w:rsidP="001D1AFB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AF66AD" w:rsidRPr="003F5FFC" w:rsidRDefault="00AF66AD" w:rsidP="00F30CD6">
      <w:pPr>
        <w:pStyle w:val="TPrilogSection"/>
        <w:spacing w:before="0" w:after="0" w:line="240" w:lineRule="auto"/>
        <w:jc w:val="left"/>
        <w:rPr>
          <w:sz w:val="28"/>
          <w:szCs w:val="28"/>
        </w:rPr>
      </w:pPr>
    </w:p>
    <w:p w:rsidR="002752EA" w:rsidRDefault="002752EA" w:rsidP="00F30CD6">
      <w:pPr>
        <w:pStyle w:val="TPrilogSection"/>
        <w:spacing w:before="0" w:after="0" w:line="240" w:lineRule="auto"/>
        <w:rPr>
          <w:sz w:val="28"/>
          <w:szCs w:val="28"/>
        </w:rPr>
      </w:pPr>
    </w:p>
    <w:p w:rsidR="00E556F7" w:rsidRPr="003F5FFC" w:rsidRDefault="00E556F7" w:rsidP="00F30CD6">
      <w:pPr>
        <w:pStyle w:val="TPrilogSection"/>
        <w:spacing w:before="0" w:after="0" w:line="240" w:lineRule="auto"/>
        <w:rPr>
          <w:sz w:val="28"/>
          <w:szCs w:val="28"/>
        </w:rPr>
      </w:pP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4622"/>
        <w:gridCol w:w="4445"/>
      </w:tblGrid>
      <w:tr w:rsidR="00181B3D" w:rsidRPr="003F5FFC" w:rsidTr="00181B3D">
        <w:trPr>
          <w:trHeight w:val="540"/>
        </w:trPr>
        <w:tc>
          <w:tcPr>
            <w:tcW w:w="4622" w:type="dxa"/>
          </w:tcPr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344CED">
              <w:rPr>
                <w:rFonts w:ascii="Times New Roman" w:hAnsi="Times New Roman"/>
                <w:spacing w:val="-6"/>
                <w:sz w:val="28"/>
                <w:szCs w:val="28"/>
              </w:rPr>
              <w:t>Ни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вского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сельского поселения Павлоградского муниципального района </w:t>
            </w:r>
            <w:r w:rsidR="00344CED">
              <w:rPr>
                <w:rFonts w:ascii="Times New Roman" w:hAnsi="Times New Roman"/>
                <w:sz w:val="28"/>
                <w:szCs w:val="28"/>
              </w:rPr>
              <w:t xml:space="preserve">                                    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AF66AD" w:rsidRPr="00EB34C2" w:rsidRDefault="00344CE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 Е.Г. Бохан</w:t>
            </w:r>
            <w:r w:rsidR="00AF66AD" w:rsidRPr="00EB34C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F66AD" w:rsidRPr="00EB34C2" w:rsidRDefault="002F1F54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«21» февраля </w:t>
            </w:r>
            <w:r w:rsidR="00AF66AD"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AF66AD"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5" w:type="dxa"/>
          </w:tcPr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Павлоградского муниципального района </w:t>
            </w:r>
            <w:r w:rsidR="00344CED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37131B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А. В. Сухоносов</w:t>
            </w:r>
          </w:p>
          <w:p w:rsidR="00AF66AD" w:rsidRPr="00EB34C2" w:rsidRDefault="002F1F54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21»  февраля</w:t>
            </w:r>
            <w:proofErr w:type="gramEnd"/>
            <w:r w:rsidR="003713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F66AD"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AF66AD"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A54E59" w:rsidRPr="003F5FFC" w:rsidRDefault="00A54E59" w:rsidP="00F30CD6">
      <w:pPr>
        <w:spacing w:line="240" w:lineRule="auto"/>
      </w:pPr>
    </w:p>
    <w:sectPr w:rsidR="00A54E59" w:rsidRPr="003F5FFC" w:rsidSect="00B03243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D2183"/>
    <w:multiLevelType w:val="hybridMultilevel"/>
    <w:tmpl w:val="8C6EC582"/>
    <w:lvl w:ilvl="0" w:tplc="258CAF80">
      <w:start w:val="1"/>
      <w:numFmt w:val="decimal"/>
      <w:lvlText w:val="4.%1."/>
      <w:lvlJc w:val="left"/>
      <w:pPr>
        <w:tabs>
          <w:tab w:val="num" w:pos="947"/>
        </w:tabs>
        <w:ind w:left="947" w:hanging="360"/>
      </w:pPr>
      <w:rPr>
        <w:rFonts w:cs="Times New Roman" w:hint="default"/>
        <w:b w:val="0"/>
      </w:rPr>
    </w:lvl>
    <w:lvl w:ilvl="1" w:tplc="C494E408">
      <w:start w:val="1"/>
      <w:numFmt w:val="decimal"/>
      <w:lvlText w:val="4.2.%2."/>
      <w:lvlJc w:val="left"/>
      <w:pPr>
        <w:tabs>
          <w:tab w:val="num" w:pos="1620"/>
        </w:tabs>
        <w:ind w:left="1620" w:hanging="540"/>
      </w:pPr>
      <w:rPr>
        <w:rFonts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B284DB0"/>
    <w:multiLevelType w:val="hybridMultilevel"/>
    <w:tmpl w:val="600AD3FC"/>
    <w:lvl w:ilvl="0" w:tplc="BD6EAF2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311696E6">
      <w:start w:val="1"/>
      <w:numFmt w:val="decimal"/>
      <w:lvlText w:val="3.%2."/>
      <w:lvlJc w:val="left"/>
      <w:pPr>
        <w:tabs>
          <w:tab w:val="num" w:pos="1200"/>
        </w:tabs>
        <w:ind w:left="1200" w:hanging="360"/>
      </w:pPr>
      <w:rPr>
        <w:rFonts w:cs="Times New Roman" w:hint="default"/>
        <w:b w:val="0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2" w15:restartNumberingAfterBreak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 w15:restartNumberingAfterBreak="0">
    <w:nsid w:val="461973F4"/>
    <w:multiLevelType w:val="hybridMultilevel"/>
    <w:tmpl w:val="83D87088"/>
    <w:lvl w:ilvl="0" w:tplc="BA6C78B2">
      <w:start w:val="1"/>
      <w:numFmt w:val="decimal"/>
      <w:lvlText w:val="6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0F96FE1"/>
    <w:multiLevelType w:val="hybridMultilevel"/>
    <w:tmpl w:val="DBF00586"/>
    <w:lvl w:ilvl="0" w:tplc="538E04D2">
      <w:start w:val="1"/>
      <w:numFmt w:val="decimal"/>
      <w:lvlText w:val="4.1.%1."/>
      <w:lvlJc w:val="left"/>
      <w:pPr>
        <w:tabs>
          <w:tab w:val="num" w:pos="1666"/>
        </w:tabs>
        <w:ind w:left="1666" w:hanging="54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5" w15:restartNumberingAfterBreak="0">
    <w:nsid w:val="619C5E2C"/>
    <w:multiLevelType w:val="hybridMultilevel"/>
    <w:tmpl w:val="20CA6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6AD"/>
    <w:rsid w:val="000638BB"/>
    <w:rsid w:val="00070031"/>
    <w:rsid w:val="00074DDE"/>
    <w:rsid w:val="00166140"/>
    <w:rsid w:val="00181B3D"/>
    <w:rsid w:val="001D1AFB"/>
    <w:rsid w:val="00262BFB"/>
    <w:rsid w:val="002752EA"/>
    <w:rsid w:val="002F1F54"/>
    <w:rsid w:val="00344CED"/>
    <w:rsid w:val="0037131B"/>
    <w:rsid w:val="003C0394"/>
    <w:rsid w:val="003C55FF"/>
    <w:rsid w:val="003F5FFC"/>
    <w:rsid w:val="00481283"/>
    <w:rsid w:val="00526F9A"/>
    <w:rsid w:val="00531295"/>
    <w:rsid w:val="00537BE0"/>
    <w:rsid w:val="0059533C"/>
    <w:rsid w:val="005A1382"/>
    <w:rsid w:val="005A6CEB"/>
    <w:rsid w:val="006106B5"/>
    <w:rsid w:val="006119C8"/>
    <w:rsid w:val="006130B1"/>
    <w:rsid w:val="006260A1"/>
    <w:rsid w:val="00644D66"/>
    <w:rsid w:val="00665393"/>
    <w:rsid w:val="006D5994"/>
    <w:rsid w:val="006E4442"/>
    <w:rsid w:val="00744427"/>
    <w:rsid w:val="0076386D"/>
    <w:rsid w:val="00766B5A"/>
    <w:rsid w:val="007771EB"/>
    <w:rsid w:val="007A6053"/>
    <w:rsid w:val="007C20E9"/>
    <w:rsid w:val="007E0F15"/>
    <w:rsid w:val="00825316"/>
    <w:rsid w:val="0085399C"/>
    <w:rsid w:val="008B2E7F"/>
    <w:rsid w:val="008E28DE"/>
    <w:rsid w:val="0092215F"/>
    <w:rsid w:val="009E5BB7"/>
    <w:rsid w:val="009F45F9"/>
    <w:rsid w:val="00A30370"/>
    <w:rsid w:val="00A54CBC"/>
    <w:rsid w:val="00A54E59"/>
    <w:rsid w:val="00AA3FAF"/>
    <w:rsid w:val="00AF66AD"/>
    <w:rsid w:val="00B44057"/>
    <w:rsid w:val="00B845DE"/>
    <w:rsid w:val="00B91C15"/>
    <w:rsid w:val="00BE1875"/>
    <w:rsid w:val="00BE43D7"/>
    <w:rsid w:val="00C13F5F"/>
    <w:rsid w:val="00C30FAA"/>
    <w:rsid w:val="00C371ED"/>
    <w:rsid w:val="00C75B20"/>
    <w:rsid w:val="00C76078"/>
    <w:rsid w:val="00CA1D6B"/>
    <w:rsid w:val="00CB227F"/>
    <w:rsid w:val="00D26081"/>
    <w:rsid w:val="00D35A1F"/>
    <w:rsid w:val="00D9557D"/>
    <w:rsid w:val="00DB41AA"/>
    <w:rsid w:val="00DC2CBE"/>
    <w:rsid w:val="00E3684D"/>
    <w:rsid w:val="00E556F7"/>
    <w:rsid w:val="00EB34C2"/>
    <w:rsid w:val="00ED55B6"/>
    <w:rsid w:val="00EE6D4C"/>
    <w:rsid w:val="00F30CD6"/>
    <w:rsid w:val="00F46AC2"/>
    <w:rsid w:val="00FA26E7"/>
    <w:rsid w:val="00FD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19708"/>
  <w15:chartTrackingRefBased/>
  <w15:docId w15:val="{189F1AAE-8C51-4F30-8FC3-7B9A5661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6A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F66A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AF66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AF66AD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customStyle="1" w:styleId="TPrilogSubsection">
    <w:name w:val="TPrilogSubsection"/>
    <w:basedOn w:val="a"/>
    <w:rsid w:val="00AF66AD"/>
    <w:pPr>
      <w:spacing w:before="120" w:after="120" w:line="360" w:lineRule="auto"/>
      <w:ind w:firstLine="510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">
    <w:name w:val="Абзац списка1"/>
    <w:basedOn w:val="a"/>
    <w:rsid w:val="00AF66A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7">
    <w:name w:val="rvts7"/>
    <w:basedOn w:val="a0"/>
    <w:rsid w:val="00AF66AD"/>
    <w:rPr>
      <w:rFonts w:ascii="Arial CYR" w:hAnsi="Arial CYR" w:cs="Arial CYR"/>
      <w:color w:val="000000"/>
    </w:rPr>
  </w:style>
  <w:style w:type="paragraph" w:styleId="2">
    <w:name w:val="Body Text 2"/>
    <w:basedOn w:val="a"/>
    <w:link w:val="20"/>
    <w:uiPriority w:val="99"/>
    <w:semiHidden/>
    <w:unhideWhenUsed/>
    <w:rsid w:val="00AF66A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F66AD"/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81B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1B3D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30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Громов</dc:creator>
  <cp:keywords/>
  <dc:description/>
  <cp:lastModifiedBy>Геннадий</cp:lastModifiedBy>
  <cp:revision>3</cp:revision>
  <cp:lastPrinted>2024-02-14T11:08:00Z</cp:lastPrinted>
  <dcterms:created xsi:type="dcterms:W3CDTF">2024-02-14T06:29:00Z</dcterms:created>
  <dcterms:modified xsi:type="dcterms:W3CDTF">2024-02-14T11:08:00Z</dcterms:modified>
</cp:coreProperties>
</file>