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0309CB" w:rsidRPr="003F5FFC" w:rsidTr="00D83E5A">
        <w:trPr>
          <w:trHeight w:val="2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6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Хорошк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от «__»___________20</w:t>
            </w:r>
            <w:r w:rsidR="002B51D8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0309CB" w:rsidRPr="003F5FFC" w:rsidTr="00D83E5A">
        <w:trPr>
          <w:trHeight w:val="54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Хорошк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2B51D8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0309CB" w:rsidRPr="003F5FFC" w:rsidTr="00D83E5A">
        <w:trPr>
          <w:trHeight w:val="54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0309CB" w:rsidRPr="003F5FFC" w:rsidRDefault="000309CB" w:rsidP="000309CB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309CB" w:rsidRPr="003F5FFC" w:rsidRDefault="000309CB" w:rsidP="000309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2B51D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2B51D8" w:rsidRDefault="000309CB" w:rsidP="002B51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муниципальным </w:t>
      </w:r>
      <w:r>
        <w:rPr>
          <w:rFonts w:ascii="Times New Roman" w:hAnsi="Times New Roman"/>
          <w:b/>
          <w:sz w:val="28"/>
          <w:szCs w:val="28"/>
        </w:rPr>
        <w:t xml:space="preserve">районом </w:t>
      </w:r>
    </w:p>
    <w:p w:rsidR="000309CB" w:rsidRPr="003F5FFC" w:rsidRDefault="000309CB" w:rsidP="002B51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proofErr w:type="spellStart"/>
      <w:r>
        <w:rPr>
          <w:rFonts w:ascii="Times New Roman" w:hAnsi="Times New Roman"/>
          <w:b/>
          <w:sz w:val="28"/>
          <w:szCs w:val="28"/>
        </w:rPr>
        <w:t>Хорошк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сел</w:t>
      </w:r>
      <w:r w:rsidR="002B51D8">
        <w:rPr>
          <w:rFonts w:ascii="Times New Roman" w:hAnsi="Times New Roman"/>
          <w:b/>
          <w:sz w:val="28"/>
          <w:szCs w:val="28"/>
        </w:rPr>
        <w:t xml:space="preserve">ьским поселением Павлоградского </w:t>
      </w:r>
      <w:r w:rsidRPr="003F5FFC"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0309CB" w:rsidRPr="003F5FFC" w:rsidRDefault="000309CB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0309CB" w:rsidRPr="003F5FFC" w:rsidRDefault="000309CB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21 февраля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3F5FFC">
        <w:rPr>
          <w:rFonts w:ascii="Times New Roman" w:hAnsi="Times New Roman"/>
          <w:sz w:val="28"/>
          <w:szCs w:val="28"/>
        </w:rPr>
        <w:t>года</w:t>
      </w:r>
    </w:p>
    <w:p w:rsidR="000309CB" w:rsidRPr="003F5FFC" w:rsidRDefault="000309CB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0309CB" w:rsidRPr="003F5FFC" w:rsidRDefault="000309CB" w:rsidP="000309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Хорошк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Хорошк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Кобзаря Василия Васильевича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Хорошк</w:t>
      </w:r>
      <w:r w:rsidRPr="003F5FF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0309CB" w:rsidRPr="003F5FFC" w:rsidRDefault="000309CB" w:rsidP="000309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09CB" w:rsidRPr="003F5FFC" w:rsidRDefault="000309CB" w:rsidP="000309C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09CB" w:rsidRDefault="000309CB" w:rsidP="000309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муниципальным </w:t>
      </w:r>
      <w:r>
        <w:rPr>
          <w:rFonts w:ascii="Times New Roman" w:hAnsi="Times New Roman"/>
          <w:sz w:val="28"/>
          <w:szCs w:val="28"/>
        </w:rPr>
        <w:t xml:space="preserve">районом Омской области и </w:t>
      </w:r>
      <w:proofErr w:type="spellStart"/>
      <w:r>
        <w:rPr>
          <w:rFonts w:ascii="Times New Roman" w:hAnsi="Times New Roman"/>
          <w:sz w:val="28"/>
          <w:szCs w:val="28"/>
        </w:rPr>
        <w:t>Хорошк</w:t>
      </w:r>
      <w:r w:rsidRPr="00C30FAA">
        <w:rPr>
          <w:rFonts w:ascii="Times New Roman" w:hAnsi="Times New Roman"/>
          <w:sz w:val="28"/>
          <w:szCs w:val="28"/>
        </w:rPr>
        <w:t>овским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 о передаче осуществления части своих полномочий, утверж</w:t>
      </w:r>
      <w:r>
        <w:rPr>
          <w:rFonts w:ascii="Times New Roman" w:hAnsi="Times New Roman"/>
          <w:sz w:val="28"/>
          <w:szCs w:val="28"/>
        </w:rPr>
        <w:t xml:space="preserve">денным решением Совета </w:t>
      </w:r>
      <w:proofErr w:type="spellStart"/>
      <w:r>
        <w:rPr>
          <w:rFonts w:ascii="Times New Roman" w:hAnsi="Times New Roman"/>
          <w:sz w:val="28"/>
          <w:szCs w:val="28"/>
        </w:rPr>
        <w:t>Хорошков</w:t>
      </w:r>
      <w:r w:rsidRPr="00C30FAA">
        <w:rPr>
          <w:rFonts w:ascii="Times New Roman" w:hAnsi="Times New Roman"/>
          <w:sz w:val="28"/>
          <w:szCs w:val="28"/>
        </w:rPr>
        <w:t>ского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муниципального района Омс</w:t>
      </w:r>
      <w:r>
        <w:rPr>
          <w:rFonts w:ascii="Times New Roman" w:hAnsi="Times New Roman"/>
          <w:sz w:val="28"/>
          <w:szCs w:val="28"/>
        </w:rPr>
        <w:t>кой области от 19.10.2022 № 155</w:t>
      </w:r>
      <w:r w:rsidRPr="00C30FAA">
        <w:rPr>
          <w:rFonts w:ascii="Times New Roman" w:hAnsi="Times New Roman"/>
          <w:sz w:val="28"/>
          <w:szCs w:val="28"/>
        </w:rPr>
        <w:t xml:space="preserve">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0309CB" w:rsidRPr="000309CB" w:rsidRDefault="000309CB" w:rsidP="000309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0309CB">
        <w:rPr>
          <w:rFonts w:ascii="Times New Roman" w:eastAsia="Times New Roman" w:hAnsi="Times New Roman"/>
          <w:sz w:val="28"/>
          <w:szCs w:val="28"/>
          <w:lang w:eastAsia="ru-RU"/>
        </w:rPr>
        <w:t>В пункте «1.2» Соглашения после слов «законодательные акты Российской Федерации» точку изменить на точку с запятой, далее, дополнить словами: «содержанию автомобильных дорог общего пользования местного значения в гран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ицах населенных пунктов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Хорошк</w:t>
      </w:r>
      <w:r w:rsidRPr="000309CB">
        <w:rPr>
          <w:rFonts w:ascii="Times New Roman" w:eastAsia="Times New Roman" w:hAnsi="Times New Roman"/>
          <w:sz w:val="28"/>
          <w:szCs w:val="28"/>
          <w:lang w:eastAsia="ru-RU"/>
        </w:rPr>
        <w:t>овского</w:t>
      </w:r>
      <w:proofErr w:type="spellEnd"/>
      <w:r w:rsidRPr="000309C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Павлоградского муниципального района Омской области на период с 1 февраля 2024 года по 30 апреля 2024 года.». </w:t>
      </w:r>
    </w:p>
    <w:p w:rsidR="000309CB" w:rsidRPr="000309CB" w:rsidRDefault="000309CB" w:rsidP="000309CB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9CB">
        <w:rPr>
          <w:rFonts w:ascii="Times New Roman" w:eastAsia="Times New Roman" w:hAnsi="Times New Roman"/>
          <w:sz w:val="28"/>
          <w:szCs w:val="28"/>
          <w:lang w:eastAsia="ru-RU"/>
        </w:rPr>
        <w:t>Абзац 2 пункта 3.2. Соглашения изложить в редакции:</w:t>
      </w:r>
    </w:p>
    <w:p w:rsidR="000309CB" w:rsidRPr="000309CB" w:rsidRDefault="002B51D8" w:rsidP="000309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«- 889 110 (восемьсот восемьдесят девять тысяч сто десять</w:t>
      </w:r>
      <w:r w:rsidR="000309CB" w:rsidRPr="000309CB">
        <w:rPr>
          <w:rFonts w:ascii="Times New Roman" w:eastAsia="Times New Roman" w:hAnsi="Times New Roman"/>
          <w:sz w:val="28"/>
          <w:szCs w:val="28"/>
          <w:lang w:eastAsia="ru-RU"/>
        </w:rPr>
        <w:t>) рублей 00 копеек на 2024 финансовый год;»;</w:t>
      </w:r>
    </w:p>
    <w:p w:rsidR="000309C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0309C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0309C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дня п</w:t>
      </w:r>
      <w:r w:rsidR="002B51D8">
        <w:rPr>
          <w:rFonts w:ascii="Times New Roman" w:eastAsia="Times New Roman" w:hAnsi="Times New Roman"/>
          <w:sz w:val="28"/>
          <w:szCs w:val="28"/>
          <w:lang w:eastAsia="ru-RU"/>
        </w:rPr>
        <w:t>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действует до окончания действия Соглашения.</w:t>
      </w:r>
    </w:p>
    <w:p w:rsidR="000309CB" w:rsidRPr="001D1AF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0309CB" w:rsidRPr="001D1AF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0309CB" w:rsidRDefault="000309CB" w:rsidP="002B51D8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0309CB" w:rsidRPr="003F5FFC" w:rsidRDefault="000309CB" w:rsidP="000309CB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0309CB" w:rsidRPr="003F5FFC" w:rsidTr="00D83E5A">
        <w:trPr>
          <w:trHeight w:val="540"/>
        </w:trPr>
        <w:tc>
          <w:tcPr>
            <w:tcW w:w="4622" w:type="dxa"/>
          </w:tcPr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Хорошк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_  В.В.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Кобзарь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 w:rsidR="002B51D8"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 ___________ 20</w:t>
            </w:r>
            <w:r w:rsidR="002B51D8"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2B51D8">
      <w:pPr>
        <w:spacing w:after="0"/>
        <w:jc w:val="both"/>
      </w:pPr>
    </w:p>
    <w:sectPr w:rsidR="00F12C76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75242618"/>
    <w:multiLevelType w:val="multilevel"/>
    <w:tmpl w:val="41B04F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CB"/>
    <w:rsid w:val="000309CB"/>
    <w:rsid w:val="002B51D8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A994A"/>
  <w15:chartTrackingRefBased/>
  <w15:docId w15:val="{6C235D8A-4828-4A32-87DF-A7CE6A0A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9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09C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0309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0309CB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309CB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0309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309C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5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1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1</cp:revision>
  <cp:lastPrinted>2024-02-14T10:52:00Z</cp:lastPrinted>
  <dcterms:created xsi:type="dcterms:W3CDTF">2024-02-14T09:03:00Z</dcterms:created>
  <dcterms:modified xsi:type="dcterms:W3CDTF">2024-02-14T10:54:00Z</dcterms:modified>
</cp:coreProperties>
</file>