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DA3" w:rsidRDefault="00581DA3" w:rsidP="00581DA3">
      <w:pPr>
        <w:pStyle w:val="30"/>
        <w:shd w:val="clear" w:color="auto" w:fill="auto"/>
      </w:pPr>
      <w:r>
        <w:t>СОВЕТ</w:t>
      </w:r>
    </w:p>
    <w:p w:rsidR="00581DA3" w:rsidRPr="00B82907" w:rsidRDefault="00581DA3" w:rsidP="00581DA3">
      <w:pPr>
        <w:pStyle w:val="30"/>
        <w:shd w:val="clear" w:color="auto" w:fill="auto"/>
        <w:spacing w:after="346"/>
      </w:pPr>
      <w:r>
        <w:t>Павлоградского муниципального района</w:t>
      </w:r>
      <w:r>
        <w:br/>
        <w:t>Омской области</w:t>
      </w:r>
    </w:p>
    <w:p w:rsidR="00581DA3" w:rsidRPr="002B71E2" w:rsidRDefault="00581DA3" w:rsidP="00581DA3">
      <w:pPr>
        <w:pStyle w:val="30"/>
        <w:shd w:val="clear" w:color="auto" w:fill="auto"/>
        <w:spacing w:after="472" w:line="360" w:lineRule="exact"/>
        <w:rPr>
          <w:b w:val="0"/>
        </w:rPr>
      </w:pPr>
      <w:r w:rsidRPr="002B71E2">
        <w:rPr>
          <w:rStyle w:val="34pt"/>
        </w:rPr>
        <w:t>РЕШЕНИЕ</w:t>
      </w:r>
    </w:p>
    <w:p w:rsidR="00581DA3" w:rsidRDefault="00581DA3" w:rsidP="00581DA3">
      <w:pPr>
        <w:tabs>
          <w:tab w:val="left" w:pos="8741"/>
        </w:tabs>
      </w:pPr>
      <w:r>
        <w:rPr>
          <w:rStyle w:val="2"/>
          <w:rFonts w:eastAsia="Tahoma"/>
        </w:rPr>
        <w:t xml:space="preserve">от </w:t>
      </w:r>
      <w:r w:rsidRPr="00B00D79">
        <w:rPr>
          <w:rStyle w:val="2"/>
          <w:rFonts w:eastAsia="Tahoma"/>
        </w:rPr>
        <w:t>2</w:t>
      </w:r>
      <w:r>
        <w:rPr>
          <w:rStyle w:val="2"/>
          <w:rFonts w:eastAsia="Tahoma"/>
        </w:rPr>
        <w:t>1.06.2024</w:t>
      </w:r>
      <w:r>
        <w:rPr>
          <w:rStyle w:val="2"/>
          <w:rFonts w:eastAsia="Tahoma"/>
          <w:u w:val="none"/>
        </w:rPr>
        <w:t xml:space="preserve">                                                                                                    </w:t>
      </w:r>
      <w:r>
        <w:rPr>
          <w:rStyle w:val="2"/>
          <w:rFonts w:eastAsia="Tahoma"/>
        </w:rPr>
        <w:t xml:space="preserve">№ </w:t>
      </w:r>
    </w:p>
    <w:p w:rsidR="00581DA3" w:rsidRPr="008209BA" w:rsidRDefault="00581DA3" w:rsidP="00581DA3">
      <w:pPr>
        <w:rPr>
          <w:rFonts w:ascii="Times New Roman" w:hAnsi="Times New Roman" w:cs="Times New Roman"/>
          <w:sz w:val="28"/>
          <w:szCs w:val="28"/>
        </w:rPr>
      </w:pPr>
      <w:r w:rsidRPr="008209BA">
        <w:rPr>
          <w:rFonts w:ascii="Times New Roman" w:hAnsi="Times New Roman" w:cs="Times New Roman"/>
          <w:sz w:val="28"/>
          <w:szCs w:val="28"/>
        </w:rPr>
        <w:t>р.п. Павлоградка</w:t>
      </w:r>
    </w:p>
    <w:p w:rsidR="00581DA3" w:rsidRPr="00231A7F" w:rsidRDefault="00581DA3" w:rsidP="00581DA3">
      <w:pPr>
        <w:pStyle w:val="40"/>
        <w:shd w:val="clear" w:color="auto" w:fill="auto"/>
        <w:spacing w:before="0" w:after="0" w:line="240" w:lineRule="auto"/>
      </w:pPr>
    </w:p>
    <w:p w:rsidR="00581DA3" w:rsidRDefault="00581DA3" w:rsidP="00581DA3">
      <w:pPr>
        <w:jc w:val="center"/>
        <w:rPr>
          <w:rFonts w:ascii="Times New Roman" w:hAnsi="Times New Roman" w:cs="Times New Roman"/>
          <w:b/>
          <w:sz w:val="28"/>
          <w:szCs w:val="28"/>
        </w:rPr>
      </w:pPr>
    </w:p>
    <w:p w:rsidR="00581DA3" w:rsidRPr="00231A7F" w:rsidRDefault="00581DA3" w:rsidP="00581DA3">
      <w:pPr>
        <w:jc w:val="center"/>
        <w:rPr>
          <w:rFonts w:ascii="Times New Roman" w:hAnsi="Times New Roman" w:cs="Times New Roman"/>
          <w:b/>
          <w:sz w:val="28"/>
          <w:szCs w:val="28"/>
        </w:rPr>
      </w:pPr>
      <w:r>
        <w:rPr>
          <w:rFonts w:ascii="Times New Roman" w:hAnsi="Times New Roman" w:cs="Times New Roman"/>
          <w:b/>
          <w:sz w:val="28"/>
          <w:szCs w:val="28"/>
        </w:rPr>
        <w:t>Об отчете председателя</w:t>
      </w:r>
      <w:r w:rsidRPr="00231A7F">
        <w:rPr>
          <w:rFonts w:ascii="Times New Roman" w:hAnsi="Times New Roman" w:cs="Times New Roman"/>
          <w:b/>
          <w:sz w:val="28"/>
          <w:szCs w:val="28"/>
        </w:rPr>
        <w:t xml:space="preserve"> Совета  </w:t>
      </w:r>
    </w:p>
    <w:p w:rsidR="00581DA3" w:rsidRDefault="00581DA3" w:rsidP="00581DA3">
      <w:pPr>
        <w:jc w:val="center"/>
        <w:rPr>
          <w:rFonts w:ascii="Times New Roman" w:hAnsi="Times New Roman" w:cs="Times New Roman"/>
          <w:b/>
          <w:sz w:val="28"/>
          <w:szCs w:val="28"/>
        </w:rPr>
      </w:pPr>
      <w:r w:rsidRPr="00231A7F">
        <w:rPr>
          <w:rFonts w:ascii="Times New Roman" w:hAnsi="Times New Roman" w:cs="Times New Roman"/>
          <w:b/>
          <w:sz w:val="28"/>
          <w:szCs w:val="28"/>
        </w:rPr>
        <w:t xml:space="preserve">Павлоградского муниципального района </w:t>
      </w:r>
    </w:p>
    <w:p w:rsidR="00581DA3" w:rsidRPr="00231A7F" w:rsidRDefault="00581DA3" w:rsidP="00581DA3">
      <w:pPr>
        <w:jc w:val="center"/>
        <w:rPr>
          <w:rFonts w:ascii="Times New Roman" w:hAnsi="Times New Roman" w:cs="Times New Roman"/>
          <w:b/>
          <w:sz w:val="28"/>
          <w:szCs w:val="28"/>
        </w:rPr>
      </w:pPr>
      <w:r w:rsidRPr="00231A7F">
        <w:rPr>
          <w:rFonts w:ascii="Times New Roman" w:hAnsi="Times New Roman" w:cs="Times New Roman"/>
          <w:b/>
          <w:sz w:val="28"/>
          <w:szCs w:val="28"/>
        </w:rPr>
        <w:t>Омской области</w:t>
      </w:r>
      <w:r>
        <w:rPr>
          <w:rFonts w:ascii="Times New Roman" w:hAnsi="Times New Roman" w:cs="Times New Roman"/>
          <w:b/>
          <w:sz w:val="28"/>
          <w:szCs w:val="28"/>
        </w:rPr>
        <w:t xml:space="preserve"> за 2023 год</w:t>
      </w:r>
    </w:p>
    <w:p w:rsidR="00581DA3" w:rsidRPr="00231A7F" w:rsidRDefault="00581DA3" w:rsidP="00581DA3">
      <w:pPr>
        <w:jc w:val="center"/>
        <w:rPr>
          <w:rFonts w:ascii="Times New Roman" w:hAnsi="Times New Roman" w:cs="Times New Roman"/>
          <w:b/>
          <w:sz w:val="28"/>
          <w:szCs w:val="28"/>
        </w:rPr>
      </w:pPr>
    </w:p>
    <w:p w:rsidR="00581DA3" w:rsidRPr="00231A7F" w:rsidRDefault="00581DA3" w:rsidP="00581DA3">
      <w:pPr>
        <w:jc w:val="center"/>
        <w:rPr>
          <w:rFonts w:ascii="Times New Roman" w:hAnsi="Times New Roman" w:cs="Times New Roman"/>
          <w:b/>
          <w:sz w:val="28"/>
          <w:szCs w:val="28"/>
        </w:rPr>
      </w:pPr>
    </w:p>
    <w:p w:rsidR="00581DA3" w:rsidRPr="00231A7F" w:rsidRDefault="00581DA3" w:rsidP="00581DA3">
      <w:pPr>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Заслушав и обсудив отче</w:t>
      </w:r>
      <w:r w:rsidRPr="00231A7F">
        <w:rPr>
          <w:rFonts w:ascii="Times New Roman" w:hAnsi="Times New Roman" w:cs="Times New Roman"/>
          <w:sz w:val="28"/>
          <w:szCs w:val="28"/>
        </w:rPr>
        <w:t>т</w:t>
      </w:r>
      <w:r>
        <w:rPr>
          <w:rFonts w:ascii="Times New Roman" w:hAnsi="Times New Roman" w:cs="Times New Roman"/>
          <w:sz w:val="28"/>
          <w:szCs w:val="28"/>
        </w:rPr>
        <w:t xml:space="preserve"> председателя </w:t>
      </w:r>
      <w:r w:rsidRPr="00231A7F">
        <w:rPr>
          <w:rFonts w:ascii="Times New Roman" w:hAnsi="Times New Roman" w:cs="Times New Roman"/>
          <w:sz w:val="28"/>
          <w:szCs w:val="28"/>
        </w:rPr>
        <w:t xml:space="preserve">Совета </w:t>
      </w:r>
      <w:r>
        <w:rPr>
          <w:rFonts w:ascii="Times New Roman" w:hAnsi="Times New Roman" w:cs="Times New Roman"/>
          <w:sz w:val="28"/>
          <w:szCs w:val="28"/>
        </w:rPr>
        <w:t xml:space="preserve">Павлоградского </w:t>
      </w:r>
      <w:r w:rsidRPr="00231A7F">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Омской области за 2023 год</w:t>
      </w:r>
      <w:r w:rsidRPr="00231A7F">
        <w:rPr>
          <w:rFonts w:ascii="Times New Roman" w:hAnsi="Times New Roman" w:cs="Times New Roman"/>
          <w:sz w:val="28"/>
          <w:szCs w:val="28"/>
        </w:rPr>
        <w:t xml:space="preserve"> Совет Павлоградского муниципального района</w:t>
      </w:r>
      <w:r>
        <w:rPr>
          <w:rFonts w:ascii="Times New Roman" w:hAnsi="Times New Roman" w:cs="Times New Roman"/>
          <w:sz w:val="28"/>
          <w:szCs w:val="28"/>
        </w:rPr>
        <w:t xml:space="preserve"> Омской области</w:t>
      </w:r>
      <w:r w:rsidRPr="00231A7F">
        <w:rPr>
          <w:rFonts w:ascii="Times New Roman" w:hAnsi="Times New Roman" w:cs="Times New Roman"/>
          <w:sz w:val="28"/>
          <w:szCs w:val="28"/>
        </w:rPr>
        <w:t xml:space="preserve"> РЕШИЛ</w:t>
      </w:r>
      <w:proofErr w:type="gramEnd"/>
      <w:r w:rsidRPr="00231A7F">
        <w:rPr>
          <w:rFonts w:ascii="Times New Roman" w:hAnsi="Times New Roman" w:cs="Times New Roman"/>
          <w:sz w:val="28"/>
          <w:szCs w:val="28"/>
        </w:rPr>
        <w:t>:</w:t>
      </w:r>
    </w:p>
    <w:p w:rsidR="00581DA3" w:rsidRPr="00231A7F" w:rsidRDefault="00581DA3" w:rsidP="00581DA3">
      <w:pPr>
        <w:jc w:val="both"/>
        <w:rPr>
          <w:rFonts w:ascii="Times New Roman" w:hAnsi="Times New Roman" w:cs="Times New Roman"/>
          <w:sz w:val="28"/>
          <w:szCs w:val="28"/>
        </w:rPr>
      </w:pPr>
    </w:p>
    <w:p w:rsidR="00581DA3" w:rsidRPr="00231A7F" w:rsidRDefault="00581DA3" w:rsidP="00581DA3">
      <w:pPr>
        <w:jc w:val="both"/>
        <w:rPr>
          <w:rFonts w:ascii="Times New Roman" w:hAnsi="Times New Roman" w:cs="Times New Roman"/>
          <w:sz w:val="28"/>
          <w:szCs w:val="28"/>
        </w:rPr>
      </w:pPr>
      <w:r w:rsidRPr="00231A7F">
        <w:rPr>
          <w:rFonts w:ascii="Times New Roman" w:hAnsi="Times New Roman" w:cs="Times New Roman"/>
          <w:sz w:val="28"/>
          <w:szCs w:val="28"/>
        </w:rPr>
        <w:tab/>
        <w:t>1.</w:t>
      </w:r>
      <w:r w:rsidRPr="00231A7F">
        <w:rPr>
          <w:rFonts w:ascii="Times New Roman" w:hAnsi="Times New Roman" w:cs="Times New Roman"/>
          <w:sz w:val="28"/>
          <w:szCs w:val="28"/>
        </w:rPr>
        <w:tab/>
        <w:t>Отч</w:t>
      </w:r>
      <w:r>
        <w:rPr>
          <w:rFonts w:ascii="Times New Roman" w:hAnsi="Times New Roman" w:cs="Times New Roman"/>
          <w:sz w:val="28"/>
          <w:szCs w:val="28"/>
        </w:rPr>
        <w:t>е</w:t>
      </w:r>
      <w:r w:rsidRPr="00231A7F">
        <w:rPr>
          <w:rFonts w:ascii="Times New Roman" w:hAnsi="Times New Roman" w:cs="Times New Roman"/>
          <w:sz w:val="28"/>
          <w:szCs w:val="28"/>
        </w:rPr>
        <w:t xml:space="preserve">т  </w:t>
      </w:r>
      <w:r>
        <w:rPr>
          <w:rFonts w:ascii="Times New Roman" w:hAnsi="Times New Roman" w:cs="Times New Roman"/>
          <w:sz w:val="28"/>
          <w:szCs w:val="28"/>
        </w:rPr>
        <w:t>председателя</w:t>
      </w:r>
      <w:r w:rsidRPr="00231A7F">
        <w:rPr>
          <w:rFonts w:ascii="Times New Roman" w:hAnsi="Times New Roman" w:cs="Times New Roman"/>
          <w:sz w:val="28"/>
          <w:szCs w:val="28"/>
        </w:rPr>
        <w:t xml:space="preserve"> Совета </w:t>
      </w:r>
      <w:r>
        <w:rPr>
          <w:rFonts w:ascii="Times New Roman" w:hAnsi="Times New Roman" w:cs="Times New Roman"/>
          <w:sz w:val="28"/>
          <w:szCs w:val="28"/>
        </w:rPr>
        <w:t xml:space="preserve">Павлоградского </w:t>
      </w:r>
      <w:r w:rsidRPr="00231A7F">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Омской области за 2023 год Павлова М.Ю. </w:t>
      </w:r>
      <w:r w:rsidRPr="00231A7F">
        <w:rPr>
          <w:rFonts w:ascii="Times New Roman" w:hAnsi="Times New Roman" w:cs="Times New Roman"/>
          <w:sz w:val="28"/>
          <w:szCs w:val="28"/>
        </w:rPr>
        <w:t>принять к сведению.</w:t>
      </w:r>
    </w:p>
    <w:p w:rsidR="00581DA3" w:rsidRPr="00231A7F" w:rsidRDefault="00581DA3" w:rsidP="00581DA3">
      <w:pPr>
        <w:jc w:val="both"/>
        <w:rPr>
          <w:rFonts w:ascii="Times New Roman" w:hAnsi="Times New Roman" w:cs="Times New Roman"/>
          <w:sz w:val="28"/>
          <w:szCs w:val="28"/>
        </w:rPr>
      </w:pPr>
    </w:p>
    <w:p w:rsidR="00581DA3" w:rsidRPr="00231A7F" w:rsidRDefault="00581DA3" w:rsidP="00581DA3">
      <w:pPr>
        <w:jc w:val="both"/>
        <w:rPr>
          <w:rFonts w:ascii="Times New Roman" w:hAnsi="Times New Roman" w:cs="Times New Roman"/>
          <w:sz w:val="28"/>
          <w:szCs w:val="28"/>
        </w:rPr>
      </w:pPr>
      <w:r w:rsidRPr="00231A7F">
        <w:rPr>
          <w:rFonts w:ascii="Times New Roman" w:hAnsi="Times New Roman" w:cs="Times New Roman"/>
          <w:sz w:val="28"/>
          <w:szCs w:val="28"/>
        </w:rPr>
        <w:tab/>
        <w:t>2.</w:t>
      </w:r>
      <w:r w:rsidRPr="00231A7F">
        <w:rPr>
          <w:rFonts w:ascii="Times New Roman" w:hAnsi="Times New Roman" w:cs="Times New Roman"/>
          <w:sz w:val="28"/>
          <w:szCs w:val="28"/>
        </w:rPr>
        <w:tab/>
        <w:t>Настоящее решение опубликовать в газете  "Павлоградский вестник".</w:t>
      </w:r>
    </w:p>
    <w:p w:rsidR="00581DA3" w:rsidRPr="00231A7F" w:rsidRDefault="00581DA3" w:rsidP="00581DA3">
      <w:pPr>
        <w:jc w:val="both"/>
        <w:rPr>
          <w:rFonts w:ascii="Times New Roman" w:hAnsi="Times New Roman" w:cs="Times New Roman"/>
          <w:sz w:val="28"/>
          <w:szCs w:val="28"/>
        </w:rPr>
      </w:pPr>
    </w:p>
    <w:p w:rsidR="00581DA3" w:rsidRPr="00231A7F" w:rsidRDefault="00581DA3" w:rsidP="00581DA3">
      <w:pPr>
        <w:jc w:val="both"/>
        <w:rPr>
          <w:rFonts w:ascii="Times New Roman" w:hAnsi="Times New Roman" w:cs="Times New Roman"/>
          <w:sz w:val="28"/>
          <w:szCs w:val="28"/>
        </w:rPr>
      </w:pPr>
    </w:p>
    <w:p w:rsidR="00581DA3" w:rsidRPr="00231A7F" w:rsidRDefault="00581DA3" w:rsidP="00581DA3">
      <w:pPr>
        <w:jc w:val="both"/>
        <w:rPr>
          <w:rFonts w:ascii="Times New Roman" w:hAnsi="Times New Roman" w:cs="Times New Roman"/>
          <w:sz w:val="28"/>
          <w:szCs w:val="28"/>
        </w:rPr>
      </w:pPr>
    </w:p>
    <w:p w:rsidR="00581DA3" w:rsidRDefault="00581DA3" w:rsidP="00581DA3">
      <w:pPr>
        <w:jc w:val="both"/>
        <w:rPr>
          <w:rFonts w:ascii="Times New Roman" w:hAnsi="Times New Roman" w:cs="Times New Roman"/>
          <w:sz w:val="28"/>
          <w:szCs w:val="28"/>
        </w:rPr>
      </w:pPr>
      <w:r>
        <w:rPr>
          <w:rFonts w:ascii="Times New Roman" w:hAnsi="Times New Roman" w:cs="Times New Roman"/>
          <w:sz w:val="28"/>
          <w:szCs w:val="28"/>
        </w:rPr>
        <w:t xml:space="preserve">Глава Павлоградского </w:t>
      </w:r>
    </w:p>
    <w:p w:rsidR="00581DA3" w:rsidRPr="00231A7F" w:rsidRDefault="00581DA3" w:rsidP="00581DA3">
      <w:pPr>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Сухоносов</w:t>
      </w:r>
    </w:p>
    <w:p w:rsidR="00581DA3" w:rsidRPr="00231A7F" w:rsidRDefault="00581DA3" w:rsidP="00581DA3">
      <w:pPr>
        <w:jc w:val="both"/>
        <w:rPr>
          <w:rFonts w:ascii="Times New Roman" w:hAnsi="Times New Roman" w:cs="Times New Roman"/>
          <w:sz w:val="28"/>
          <w:szCs w:val="28"/>
        </w:rPr>
      </w:pPr>
    </w:p>
    <w:p w:rsidR="008835A6" w:rsidRDefault="008835A6"/>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p w:rsidR="000A4C2E" w:rsidRDefault="000A4C2E" w:rsidP="000A4C2E">
      <w:pPr>
        <w:ind w:left="4248" w:firstLine="708"/>
        <w:jc w:val="both"/>
        <w:rPr>
          <w:rFonts w:ascii="Times New Roman" w:hAnsi="Times New Roman"/>
          <w:sz w:val="28"/>
          <w:szCs w:val="28"/>
        </w:rPr>
      </w:pPr>
      <w:r>
        <w:rPr>
          <w:rFonts w:ascii="Times New Roman" w:hAnsi="Times New Roman"/>
          <w:sz w:val="28"/>
          <w:szCs w:val="28"/>
        </w:rPr>
        <w:lastRenderedPageBreak/>
        <w:t>Приложение</w:t>
      </w:r>
    </w:p>
    <w:p w:rsidR="000A4C2E" w:rsidRDefault="000A4C2E" w:rsidP="000A4C2E">
      <w:pPr>
        <w:ind w:left="4248" w:firstLine="708"/>
        <w:jc w:val="both"/>
        <w:rPr>
          <w:rFonts w:ascii="Times New Roman" w:hAnsi="Times New Roman"/>
          <w:sz w:val="28"/>
          <w:szCs w:val="28"/>
        </w:rPr>
      </w:pPr>
      <w:r>
        <w:rPr>
          <w:rFonts w:ascii="Times New Roman" w:hAnsi="Times New Roman"/>
          <w:sz w:val="28"/>
          <w:szCs w:val="28"/>
        </w:rPr>
        <w:t>к решению Совета Павлоградского</w:t>
      </w:r>
    </w:p>
    <w:p w:rsidR="000A4C2E" w:rsidRDefault="000A4C2E" w:rsidP="000A4C2E">
      <w:pPr>
        <w:ind w:left="4248" w:firstLine="708"/>
        <w:jc w:val="both"/>
        <w:rPr>
          <w:rFonts w:ascii="Times New Roman" w:hAnsi="Times New Roman"/>
          <w:sz w:val="28"/>
          <w:szCs w:val="28"/>
        </w:rPr>
      </w:pPr>
      <w:r>
        <w:rPr>
          <w:rFonts w:ascii="Times New Roman" w:hAnsi="Times New Roman"/>
          <w:sz w:val="28"/>
          <w:szCs w:val="28"/>
        </w:rPr>
        <w:t>муниципального района</w:t>
      </w:r>
    </w:p>
    <w:p w:rsidR="000A4C2E" w:rsidRDefault="000A4C2E" w:rsidP="000A4C2E">
      <w:pPr>
        <w:ind w:left="4248" w:firstLine="708"/>
        <w:jc w:val="both"/>
        <w:rPr>
          <w:rFonts w:ascii="Times New Roman" w:hAnsi="Times New Roman"/>
          <w:sz w:val="28"/>
          <w:szCs w:val="28"/>
        </w:rPr>
      </w:pPr>
      <w:r>
        <w:rPr>
          <w:rFonts w:ascii="Times New Roman" w:hAnsi="Times New Roman"/>
          <w:sz w:val="28"/>
          <w:szCs w:val="28"/>
        </w:rPr>
        <w:t>Омской области</w:t>
      </w:r>
    </w:p>
    <w:p w:rsidR="000A4C2E" w:rsidRDefault="000A4C2E" w:rsidP="000A4C2E">
      <w:pPr>
        <w:ind w:left="4248" w:firstLine="708"/>
        <w:jc w:val="both"/>
        <w:rPr>
          <w:rFonts w:ascii="Times New Roman" w:hAnsi="Times New Roman"/>
          <w:sz w:val="28"/>
          <w:szCs w:val="28"/>
          <w:u w:val="single"/>
        </w:rPr>
      </w:pPr>
      <w:r>
        <w:rPr>
          <w:rFonts w:ascii="Times New Roman" w:hAnsi="Times New Roman"/>
          <w:sz w:val="28"/>
          <w:szCs w:val="28"/>
          <w:u w:val="single"/>
        </w:rPr>
        <w:t xml:space="preserve">от 21.06.2024 № </w:t>
      </w:r>
    </w:p>
    <w:p w:rsidR="000A4C2E" w:rsidRDefault="000A4C2E" w:rsidP="000A4C2E">
      <w:pPr>
        <w:ind w:left="4248" w:firstLine="708"/>
        <w:jc w:val="both"/>
        <w:rPr>
          <w:rFonts w:ascii="Times New Roman" w:hAnsi="Times New Roman" w:cs="Times New Roman"/>
          <w:b/>
          <w:sz w:val="28"/>
          <w:szCs w:val="28"/>
        </w:rPr>
      </w:pPr>
    </w:p>
    <w:p w:rsidR="000A4C2E" w:rsidRDefault="000A4C2E" w:rsidP="000A4C2E">
      <w:pPr>
        <w:jc w:val="center"/>
        <w:rPr>
          <w:rFonts w:ascii="Times New Roman" w:hAnsi="Times New Roman" w:cs="Times New Roman"/>
          <w:b/>
          <w:sz w:val="28"/>
          <w:szCs w:val="28"/>
        </w:rPr>
      </w:pPr>
    </w:p>
    <w:p w:rsidR="000A4C2E" w:rsidRDefault="000A4C2E" w:rsidP="000A4C2E">
      <w:pPr>
        <w:jc w:val="center"/>
        <w:rPr>
          <w:rFonts w:ascii="Times New Roman" w:hAnsi="Times New Roman" w:cs="Times New Roman"/>
          <w:b/>
          <w:sz w:val="28"/>
          <w:szCs w:val="28"/>
        </w:rPr>
      </w:pPr>
      <w:r>
        <w:rPr>
          <w:rFonts w:ascii="Times New Roman" w:hAnsi="Times New Roman" w:cs="Times New Roman"/>
          <w:b/>
          <w:sz w:val="28"/>
          <w:szCs w:val="28"/>
        </w:rPr>
        <w:t xml:space="preserve">Отчет председателя Совета   </w:t>
      </w:r>
    </w:p>
    <w:p w:rsidR="000A4C2E" w:rsidRDefault="000A4C2E" w:rsidP="000A4C2E">
      <w:pPr>
        <w:jc w:val="center"/>
        <w:rPr>
          <w:rFonts w:ascii="Times New Roman" w:hAnsi="Times New Roman" w:cs="Times New Roman"/>
          <w:b/>
          <w:sz w:val="28"/>
          <w:szCs w:val="28"/>
        </w:rPr>
      </w:pPr>
      <w:r>
        <w:rPr>
          <w:rFonts w:ascii="Times New Roman" w:hAnsi="Times New Roman" w:cs="Times New Roman"/>
          <w:b/>
          <w:sz w:val="28"/>
          <w:szCs w:val="28"/>
        </w:rPr>
        <w:t>Павлоградского муниципального района Омской области</w:t>
      </w:r>
    </w:p>
    <w:p w:rsidR="000A4C2E" w:rsidRDefault="000A4C2E" w:rsidP="000A4C2E">
      <w:pPr>
        <w:jc w:val="center"/>
        <w:rPr>
          <w:rFonts w:ascii="Times New Roman" w:hAnsi="Times New Roman" w:cs="Times New Roman"/>
          <w:b/>
          <w:sz w:val="28"/>
          <w:szCs w:val="28"/>
        </w:rPr>
      </w:pPr>
      <w:r>
        <w:rPr>
          <w:rFonts w:ascii="Times New Roman" w:hAnsi="Times New Roman" w:cs="Times New Roman"/>
          <w:b/>
          <w:sz w:val="28"/>
          <w:szCs w:val="28"/>
        </w:rPr>
        <w:t>об итогах работы Совета Павлоградского муниципального района</w:t>
      </w:r>
    </w:p>
    <w:p w:rsidR="000A4C2E" w:rsidRDefault="000A4C2E" w:rsidP="000A4C2E">
      <w:pPr>
        <w:jc w:val="center"/>
        <w:rPr>
          <w:rFonts w:ascii="Times New Roman" w:hAnsi="Times New Roman" w:cs="Times New Roman"/>
          <w:b/>
          <w:sz w:val="28"/>
          <w:szCs w:val="28"/>
        </w:rPr>
      </w:pPr>
      <w:r>
        <w:rPr>
          <w:rFonts w:ascii="Times New Roman" w:hAnsi="Times New Roman" w:cs="Times New Roman"/>
          <w:b/>
          <w:sz w:val="28"/>
          <w:szCs w:val="28"/>
        </w:rPr>
        <w:t>Омской области за 2023 год</w:t>
      </w:r>
    </w:p>
    <w:p w:rsidR="000A4C2E" w:rsidRDefault="000A4C2E" w:rsidP="000A4C2E">
      <w:pPr>
        <w:ind w:firstLine="708"/>
        <w:jc w:val="both"/>
        <w:rPr>
          <w:rFonts w:ascii="Times New Roman" w:hAnsi="Times New Roman" w:cs="Times New Roman"/>
          <w:u w:val="single"/>
        </w:rPr>
      </w:pPr>
      <w:r>
        <w:rPr>
          <w:rFonts w:ascii="Times New Roman" w:hAnsi="Times New Roman" w:cs="Times New Roman"/>
          <w:u w:val="single"/>
        </w:rPr>
        <w:t xml:space="preserve">   </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Отчёт о работе Совета Павлоградского муниципального района Омской области (далее – Совет) содержит обобщенные итоги работы Совета  в 2023 году.</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Настоящий отчет сформирован с целью обеспечения открытости и доступности информации о деятельности Совета муниципального района.</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Деятельность Совета осуществлялась и осуществляется  в соответствии с Конституцией Российской Федерации, законами Российской Федерации, законами Омской области, Уставом Павлоградского муниципального района Омской области и Регламентом Совета.</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Совет Павлоградского муниципального района Омской области в 2023 году работал составе 14 депутатов. Вся работа Совета строилась на основании перспективного плана, утверждённого в начале года. Советом в 2023 году (на отчетную дату) проведено 22  заседания (20 заседаний было проведено в прошлом отчетном периоде). На заседаниях Совета рассмотрено 87 вопросов (79 вопросов рассмотрели в прошлом отчетном периоде), из них более половины нормативно-правового характера, в том числе решений о внесении изменений и дополнений в действующие положения, изменения в Устав Павлоградского муниципального района Омской области. Депутатами был принят ряд нормативно-правовых актов, направленных на создание целостной системы, устанавливающей гарантии местного самоуправления муниципального района и приведение в соответствие с областным и федеральным законодательством.  Были приняты решения в части поддержки мобилизованных о дополнительных мерах поддержки членам семей граждан, призванных на военную службу по мобилизации в нашем районе.</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 xml:space="preserve">Все заседания, проведенные в 2023 году, были правомочны. Проводились заседания всех постоянных комиссий Совета:  по бюджетной политике и межбюджетным отношениям; по социальным вопросам и имущественным отношениям; по проведению антикоррупционной экспертизы нормативных правовых актов и проектов нормативных правовых актов, изданных Советом; по аграрным вопросам, землеустройству, жилищно-коммунальному комплексу и строительству. </w:t>
      </w:r>
      <w:proofErr w:type="gramStart"/>
      <w:r w:rsidRPr="00AC1827">
        <w:rPr>
          <w:rFonts w:ascii="Times New Roman" w:hAnsi="Times New Roman" w:cs="Times New Roman"/>
          <w:sz w:val="28"/>
          <w:szCs w:val="28"/>
        </w:rPr>
        <w:t xml:space="preserve">Совет организовывал и проводил публичные слушания по проекту отчета об исполнении бюджета района за 2022 год, по проекту о бюджете Павлоградского муниципального </w:t>
      </w:r>
      <w:r w:rsidRPr="00AC1827">
        <w:rPr>
          <w:rFonts w:ascii="Times New Roman" w:hAnsi="Times New Roman" w:cs="Times New Roman"/>
          <w:sz w:val="28"/>
          <w:szCs w:val="28"/>
        </w:rPr>
        <w:lastRenderedPageBreak/>
        <w:t>района на очередные плановые периоды и по проекту внесения изменений в Устав муниципального района, а также ежегодно председатель Совета, Глава муниципального района, руководитель  финансового органа нашего района принимают участие в публичных слушаниях по проекту Закона Омской области об</w:t>
      </w:r>
      <w:proofErr w:type="gramEnd"/>
      <w:r w:rsidRPr="00AC1827">
        <w:rPr>
          <w:rFonts w:ascii="Times New Roman" w:hAnsi="Times New Roman" w:cs="Times New Roman"/>
          <w:sz w:val="28"/>
          <w:szCs w:val="28"/>
        </w:rPr>
        <w:t xml:space="preserve"> областном </w:t>
      </w:r>
      <w:proofErr w:type="gramStart"/>
      <w:r w:rsidRPr="00AC1827">
        <w:rPr>
          <w:rFonts w:ascii="Times New Roman" w:hAnsi="Times New Roman" w:cs="Times New Roman"/>
          <w:sz w:val="28"/>
          <w:szCs w:val="28"/>
        </w:rPr>
        <w:t>бюджете</w:t>
      </w:r>
      <w:proofErr w:type="gramEnd"/>
      <w:r w:rsidRPr="00AC1827">
        <w:rPr>
          <w:rFonts w:ascii="Times New Roman" w:hAnsi="Times New Roman" w:cs="Times New Roman"/>
          <w:sz w:val="28"/>
          <w:szCs w:val="28"/>
        </w:rPr>
        <w:t xml:space="preserve"> на очередные плановые периоды, которые организует и проводит Законодательное Собрание Омской области.</w:t>
      </w:r>
    </w:p>
    <w:p w:rsidR="000A4C2E" w:rsidRPr="00AC1827" w:rsidRDefault="000A4C2E" w:rsidP="00AC1827">
      <w:pPr>
        <w:ind w:firstLine="708"/>
        <w:jc w:val="both"/>
        <w:rPr>
          <w:rFonts w:ascii="Times New Roman" w:hAnsi="Times New Roman" w:cs="Times New Roman"/>
          <w:sz w:val="28"/>
          <w:szCs w:val="28"/>
        </w:rPr>
      </w:pPr>
      <w:r w:rsidRPr="00AC1827">
        <w:rPr>
          <w:rFonts w:ascii="Times New Roman" w:hAnsi="Times New Roman" w:cs="Times New Roman"/>
          <w:sz w:val="28"/>
          <w:szCs w:val="28"/>
        </w:rPr>
        <w:t xml:space="preserve">В течение 2023 года депутаты, совместно с юридическим отделом Администрации Павлоградского муниципального района Омской области, руководителями комитетов и отделов Администрации муниципального района продолжали работу по дальнейшему приведению нормативно-правовой базы в соответствие областному и федеральному законодательству. Важную роль в качественном нормотворческом процессе Совета играло изучение изменений законодательства, опыта подобной работы представительных органов муниципальных образований Омской области, консультации с Законодательным Собранием Омской области. </w:t>
      </w:r>
    </w:p>
    <w:p w:rsidR="000A4C2E" w:rsidRPr="00AC1827" w:rsidRDefault="000A4C2E" w:rsidP="00AC1827">
      <w:pPr>
        <w:ind w:firstLine="709"/>
        <w:jc w:val="both"/>
        <w:rPr>
          <w:rFonts w:ascii="Times New Roman" w:hAnsi="Times New Roman" w:cs="Times New Roman"/>
          <w:sz w:val="28"/>
          <w:szCs w:val="28"/>
        </w:rPr>
      </w:pPr>
      <w:proofErr w:type="gramStart"/>
      <w:r w:rsidRPr="00AC1827">
        <w:rPr>
          <w:rFonts w:ascii="Times New Roman" w:hAnsi="Times New Roman" w:cs="Times New Roman"/>
          <w:sz w:val="28"/>
          <w:szCs w:val="28"/>
        </w:rPr>
        <w:t xml:space="preserve">В практике работы Совета муниципального района – рассмотрение и утверждение ежегодного отчета Главы района о результатах деятельности Администрации Павлоградского муниципального района и выполнении плана социально-экономического развития муниципального района; отчета о работе Совета Павлоградского муниципального района и о деятельности постоянных комиссий Совета; отчетов об основных итогах оперативно-служебной деятельности Отделения МВД России по Павлоградскому району. </w:t>
      </w:r>
      <w:proofErr w:type="gramEnd"/>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В целом, за прошлый период, особое внимание депутаты уделяли вопросам социальной сферы и повышению уровня жизни и комфортности проживания населения на территории нашего района, защите социальных гарантий работающего населения.</w:t>
      </w:r>
    </w:p>
    <w:p w:rsidR="000A4C2E" w:rsidRPr="00AC1827" w:rsidRDefault="000A4C2E" w:rsidP="00AC1827">
      <w:pPr>
        <w:shd w:val="clear" w:color="auto" w:fill="FFFFFF"/>
        <w:ind w:firstLine="708"/>
        <w:jc w:val="both"/>
        <w:rPr>
          <w:rFonts w:ascii="Times New Roman" w:eastAsia="Times New Roman" w:hAnsi="Times New Roman" w:cs="Times New Roman"/>
          <w:sz w:val="28"/>
          <w:szCs w:val="28"/>
        </w:rPr>
      </w:pPr>
      <w:r w:rsidRPr="00AC1827">
        <w:rPr>
          <w:rFonts w:ascii="Times New Roman" w:hAnsi="Times New Roman" w:cs="Times New Roman"/>
          <w:sz w:val="28"/>
          <w:szCs w:val="28"/>
        </w:rPr>
        <w:t xml:space="preserve">За 2023 год принято 14 (17 в 2021 году) решений об уточнении бюджета 2023 года, в мае рассмотрели и утвердили отчет об исполнении бюджета за 2023 год. Совет активно взаимодействует с комиссией по бюджетной политике и межбюджетным отношениям Совета по этим вопросам и комитетом финансов и контроля Администрации муниципального района. При формировании бюджета Павлоградского муниципального района на 2024 год основной задачей Администрации, депутатов было сохранение достигнутого уровня жизни населения и его дальнейшее повышение, а так же возможности продолжать эффективно решать вопросы местного значения. </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 xml:space="preserve"> Бюджет района на 2024 год сформирован в соответствии с требованиями  Бюджетного кодекса Российской Федерации, Законом Омской области "О бюджетном процессе в Омской области" и положением "О бюджетном процессе и бюджетном устройстве в Павлоградском районе Омской области". При формировании бюджета нынешнего времени бюджет сохраняет свою социальную направленность. </w:t>
      </w:r>
    </w:p>
    <w:p w:rsidR="000A4C2E" w:rsidRPr="00AC1827" w:rsidRDefault="000A4C2E" w:rsidP="00AC1827">
      <w:pPr>
        <w:ind w:firstLine="709"/>
        <w:jc w:val="both"/>
        <w:rPr>
          <w:rFonts w:ascii="Times New Roman" w:hAnsi="Times New Roman" w:cs="Times New Roman"/>
          <w:color w:val="auto"/>
          <w:sz w:val="28"/>
          <w:szCs w:val="28"/>
        </w:rPr>
      </w:pPr>
      <w:r w:rsidRPr="00AC1827">
        <w:rPr>
          <w:rFonts w:ascii="Times New Roman" w:hAnsi="Times New Roman" w:cs="Times New Roman"/>
          <w:sz w:val="28"/>
          <w:szCs w:val="28"/>
        </w:rPr>
        <w:t xml:space="preserve">Основные проблемы муниципального района всегда находились в поле зрения депутатов. Организованная деятельность Совета Павлоградского муниципального района направлена на совершенствование </w:t>
      </w:r>
      <w:r w:rsidRPr="00AC1827">
        <w:rPr>
          <w:rFonts w:ascii="Times New Roman" w:hAnsi="Times New Roman" w:cs="Times New Roman"/>
          <w:sz w:val="28"/>
          <w:szCs w:val="28"/>
        </w:rPr>
        <w:lastRenderedPageBreak/>
        <w:t xml:space="preserve">законотворческого процесса, охватывающего наиболее значимые направления общественной и экономической жизни района; уделялось внимание вопросам социальной защиты населения, поддержке образования, культуры, </w:t>
      </w:r>
      <w:r w:rsidRPr="00AC1827">
        <w:rPr>
          <w:rFonts w:ascii="Times New Roman" w:hAnsi="Times New Roman" w:cs="Times New Roman"/>
          <w:color w:val="auto"/>
          <w:sz w:val="28"/>
          <w:szCs w:val="28"/>
        </w:rPr>
        <w:t xml:space="preserve">молодежи и спорта. </w:t>
      </w:r>
    </w:p>
    <w:p w:rsidR="000A4C2E" w:rsidRPr="00AC1827" w:rsidRDefault="000A4C2E" w:rsidP="00AC1827">
      <w:pPr>
        <w:pStyle w:val="a3"/>
        <w:numPr>
          <w:ilvl w:val="0"/>
          <w:numId w:val="1"/>
        </w:numPr>
        <w:spacing w:after="0" w:line="240" w:lineRule="auto"/>
        <w:ind w:left="0" w:firstLine="709"/>
        <w:jc w:val="both"/>
        <w:rPr>
          <w:szCs w:val="28"/>
          <w:shd w:val="clear" w:color="auto" w:fill="FFFFFF"/>
        </w:rPr>
      </w:pPr>
      <w:r w:rsidRPr="00AC1827">
        <w:rPr>
          <w:szCs w:val="28"/>
          <w:shd w:val="clear" w:color="auto" w:fill="FFFFFF"/>
        </w:rPr>
        <w:t>Продолжала свою работу</w:t>
      </w:r>
      <w:r w:rsidRPr="00AC1827">
        <w:rPr>
          <w:szCs w:val="28"/>
        </w:rPr>
        <w:t xml:space="preserve"> Молодежная палата депутатов при Совете Павлоградского муниципального района, с</w:t>
      </w:r>
      <w:r w:rsidRPr="00AC1827">
        <w:rPr>
          <w:szCs w:val="28"/>
          <w:shd w:val="clear" w:color="auto" w:fill="FFFFFF"/>
        </w:rPr>
        <w:t xml:space="preserve">формированная в 2020 году на срок </w:t>
      </w:r>
      <w:proofErr w:type="gramStart"/>
      <w:r w:rsidRPr="00AC1827">
        <w:rPr>
          <w:szCs w:val="28"/>
          <w:shd w:val="clear" w:color="auto" w:fill="FFFFFF"/>
        </w:rPr>
        <w:t>полномочий депутатов Совета муниципального района действующего созыва</w:t>
      </w:r>
      <w:proofErr w:type="gramEnd"/>
      <w:r w:rsidRPr="00AC1827">
        <w:rPr>
          <w:szCs w:val="28"/>
          <w:shd w:val="clear" w:color="auto" w:fill="FFFFFF"/>
        </w:rPr>
        <w:t>.</w:t>
      </w:r>
      <w:r w:rsidRPr="00AC1827">
        <w:rPr>
          <w:szCs w:val="28"/>
        </w:rPr>
        <w:t xml:space="preserve"> Всего в состав Молодежной палаты входит 10 депутатов: депутаты Совета муниципального района и  депутаты сельских  поселений в возрасте до 35 лет на момент формирования Молодежной палаты. Основными целями и задачами Молодежной палаты  являются: оказание содействия Совету муниципального района в сфере регулирования прав и законных интересов молодежи, реализация молодежной политики на территории Павлоградского района, повышение правовой и политической культуры молодежи. </w:t>
      </w:r>
      <w:proofErr w:type="gramStart"/>
      <w:r w:rsidRPr="00AC1827">
        <w:rPr>
          <w:szCs w:val="28"/>
        </w:rPr>
        <w:t>В мае 2023 года заседание Молодежной палаты проходило при участии депутатов Молодежной палаты при законодательном Собрании Омской области, рассматривались вопросы о реализации национальных проектов  на территории Павлоградского муниципального района Омской области; о формировании комфортной городской среды на территории рабочего поселка Павлоградка Омской области; о реализации молодежной политики на территории Павлоградского муниципального района Омской области;</w:t>
      </w:r>
      <w:proofErr w:type="gramEnd"/>
      <w:r w:rsidRPr="00AC1827">
        <w:rPr>
          <w:szCs w:val="28"/>
        </w:rPr>
        <w:t xml:space="preserve"> о перспективах развития некоммерческого сектора на территории Павлоградского муниципального района Омской области; о положительном опыте взаимодействия администрации Новоуральского сельского поселения Павлоградского муниципального района Омской област</w:t>
      </w:r>
      <w:proofErr w:type="gramStart"/>
      <w:r w:rsidRPr="00AC1827">
        <w:rPr>
          <w:szCs w:val="28"/>
        </w:rPr>
        <w:t>и и ООО</w:t>
      </w:r>
      <w:proofErr w:type="gramEnd"/>
      <w:r w:rsidRPr="00AC1827">
        <w:rPr>
          <w:szCs w:val="28"/>
        </w:rPr>
        <w:t xml:space="preserve"> АСП "Краснодарское" по привлечению молодых специалистов.</w:t>
      </w:r>
    </w:p>
    <w:p w:rsidR="00942231" w:rsidRPr="00AC1827" w:rsidRDefault="000A4C2E" w:rsidP="00AC1827">
      <w:pPr>
        <w:ind w:firstLine="709"/>
        <w:jc w:val="both"/>
        <w:rPr>
          <w:rFonts w:ascii="Times New Roman" w:hAnsi="Times New Roman" w:cs="Times New Roman"/>
          <w:color w:val="auto"/>
          <w:sz w:val="28"/>
          <w:szCs w:val="28"/>
        </w:rPr>
      </w:pPr>
      <w:r w:rsidRPr="00AC1827">
        <w:rPr>
          <w:rFonts w:ascii="Times New Roman" w:hAnsi="Times New Roman" w:cs="Times New Roman"/>
          <w:color w:val="auto"/>
          <w:sz w:val="28"/>
          <w:szCs w:val="28"/>
        </w:rPr>
        <w:t xml:space="preserve">Председатель Молодежной палаты в 2023 году принимал участие в заседаниях Молодежной палаты депутатов при Законодательном Собрании Омской области очередного созыва. </w:t>
      </w:r>
      <w:proofErr w:type="gramStart"/>
      <w:r w:rsidRPr="00AC1827">
        <w:rPr>
          <w:rFonts w:ascii="Times New Roman" w:hAnsi="Times New Roman" w:cs="Times New Roman"/>
          <w:color w:val="auto"/>
          <w:sz w:val="28"/>
          <w:szCs w:val="28"/>
        </w:rPr>
        <w:t>На областном уровне Молодежную палату при Совете представлял Павлов М.Ю., председатель нашей Молодежной палаты. 2</w:t>
      </w:r>
      <w:r w:rsidR="00942231" w:rsidRPr="00AC1827">
        <w:rPr>
          <w:rFonts w:ascii="Times New Roman" w:hAnsi="Times New Roman" w:cs="Times New Roman"/>
          <w:color w:val="auto"/>
          <w:sz w:val="28"/>
          <w:szCs w:val="28"/>
        </w:rPr>
        <w:t>4</w:t>
      </w:r>
      <w:r w:rsidRPr="00AC1827">
        <w:rPr>
          <w:rFonts w:ascii="Times New Roman" w:hAnsi="Times New Roman" w:cs="Times New Roman"/>
          <w:color w:val="auto"/>
          <w:sz w:val="28"/>
          <w:szCs w:val="28"/>
        </w:rPr>
        <w:t xml:space="preserve"> </w:t>
      </w:r>
      <w:r w:rsidR="00942231" w:rsidRPr="00AC1827">
        <w:rPr>
          <w:rFonts w:ascii="Times New Roman" w:hAnsi="Times New Roman" w:cs="Times New Roman"/>
          <w:color w:val="auto"/>
          <w:sz w:val="28"/>
          <w:szCs w:val="28"/>
        </w:rPr>
        <w:t xml:space="preserve">апреля </w:t>
      </w:r>
      <w:r w:rsidRPr="00AC1827">
        <w:rPr>
          <w:rFonts w:ascii="Times New Roman" w:hAnsi="Times New Roman" w:cs="Times New Roman"/>
          <w:color w:val="auto"/>
          <w:sz w:val="28"/>
          <w:szCs w:val="28"/>
        </w:rPr>
        <w:t>202</w:t>
      </w:r>
      <w:r w:rsidR="00942231" w:rsidRPr="00AC1827">
        <w:rPr>
          <w:rFonts w:ascii="Times New Roman" w:hAnsi="Times New Roman" w:cs="Times New Roman"/>
          <w:color w:val="auto"/>
          <w:sz w:val="28"/>
          <w:szCs w:val="28"/>
        </w:rPr>
        <w:t>3</w:t>
      </w:r>
      <w:r w:rsidRPr="00AC1827">
        <w:rPr>
          <w:rFonts w:ascii="Times New Roman" w:hAnsi="Times New Roman" w:cs="Times New Roman"/>
          <w:color w:val="auto"/>
          <w:sz w:val="28"/>
          <w:szCs w:val="28"/>
        </w:rPr>
        <w:t xml:space="preserve"> года члены Молодежной палаты совместно с молодежным правительством Омской области приняли</w:t>
      </w:r>
      <w:r w:rsidR="00942231" w:rsidRPr="00AC1827">
        <w:rPr>
          <w:rFonts w:ascii="Times New Roman" w:hAnsi="Times New Roman" w:cs="Times New Roman"/>
          <w:color w:val="auto"/>
          <w:sz w:val="28"/>
          <w:szCs w:val="28"/>
        </w:rPr>
        <w:t xml:space="preserve"> план работы Молодежной палаты депутатов при Законодательном Собрании Омской области на 2023 год; </w:t>
      </w:r>
      <w:r w:rsidR="008F5DEC" w:rsidRPr="00AC1827">
        <w:rPr>
          <w:rFonts w:ascii="Times New Roman" w:hAnsi="Times New Roman" w:cs="Times New Roman"/>
          <w:color w:val="auto"/>
          <w:sz w:val="28"/>
          <w:szCs w:val="28"/>
        </w:rPr>
        <w:t>обсудили вопросы реализации национального проекта "Культура на территории Омской области;</w:t>
      </w:r>
      <w:proofErr w:type="gramEnd"/>
      <w:r w:rsidR="008F5DEC" w:rsidRPr="00AC1827">
        <w:rPr>
          <w:rFonts w:ascii="Times New Roman" w:hAnsi="Times New Roman" w:cs="Times New Roman"/>
          <w:color w:val="auto"/>
          <w:sz w:val="28"/>
          <w:szCs w:val="28"/>
        </w:rPr>
        <w:t xml:space="preserve"> организацию отдыха и оздоровления детей в летний период 2023 года на территории Омской области; заслушали информацию председателя Молодежной палаты при Законодательном Собрании Омской области Ильи Смирнова о взаимодействии Молодежной палаты с муниципальными молодежными палатами.</w:t>
      </w:r>
    </w:p>
    <w:p w:rsidR="000A4C2E" w:rsidRPr="00AC1827" w:rsidRDefault="000A4C2E" w:rsidP="00AC1827">
      <w:pPr>
        <w:ind w:firstLine="709"/>
        <w:jc w:val="both"/>
        <w:rPr>
          <w:rFonts w:ascii="Times New Roman" w:hAnsi="Times New Roman" w:cs="Times New Roman"/>
          <w:color w:val="auto"/>
          <w:sz w:val="28"/>
          <w:szCs w:val="28"/>
        </w:rPr>
      </w:pPr>
      <w:r w:rsidRPr="00AC1827">
        <w:rPr>
          <w:rFonts w:ascii="Times New Roman" w:hAnsi="Times New Roman" w:cs="Times New Roman"/>
          <w:color w:val="auto"/>
          <w:sz w:val="28"/>
          <w:szCs w:val="28"/>
          <w:shd w:val="clear" w:color="auto" w:fill="FFFFFF"/>
        </w:rPr>
        <w:t>Координацию деятельности Молодежной палаты в 202</w:t>
      </w:r>
      <w:r w:rsidR="008F5DEC" w:rsidRPr="00AC1827">
        <w:rPr>
          <w:rFonts w:ascii="Times New Roman" w:hAnsi="Times New Roman" w:cs="Times New Roman"/>
          <w:color w:val="auto"/>
          <w:sz w:val="28"/>
          <w:szCs w:val="28"/>
          <w:shd w:val="clear" w:color="auto" w:fill="FFFFFF"/>
        </w:rPr>
        <w:t>3</w:t>
      </w:r>
      <w:r w:rsidRPr="00AC1827">
        <w:rPr>
          <w:rFonts w:ascii="Times New Roman" w:hAnsi="Times New Roman" w:cs="Times New Roman"/>
          <w:color w:val="auto"/>
          <w:sz w:val="28"/>
          <w:szCs w:val="28"/>
          <w:shd w:val="clear" w:color="auto" w:fill="FFFFFF"/>
        </w:rPr>
        <w:t xml:space="preserve"> году осуществлял Совет Павлоградского муниципального района.</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color w:val="auto"/>
          <w:sz w:val="28"/>
          <w:szCs w:val="28"/>
        </w:rPr>
        <w:t xml:space="preserve">Совет муниципального района в своей работе активно взаимодействует с Законодательным Собранием Омской области. Нормотворческий процесс </w:t>
      </w:r>
      <w:r w:rsidRPr="00AC1827">
        <w:rPr>
          <w:rFonts w:ascii="Times New Roman" w:hAnsi="Times New Roman" w:cs="Times New Roman"/>
          <w:color w:val="auto"/>
          <w:sz w:val="28"/>
          <w:szCs w:val="28"/>
        </w:rPr>
        <w:lastRenderedPageBreak/>
        <w:t>достаточно сложен, требует системных, последовательных действий, использование опыта</w:t>
      </w:r>
      <w:r w:rsidRPr="00AC1827">
        <w:rPr>
          <w:rFonts w:ascii="Times New Roman" w:hAnsi="Times New Roman" w:cs="Times New Roman"/>
          <w:sz w:val="28"/>
          <w:szCs w:val="28"/>
        </w:rPr>
        <w:t xml:space="preserve"> нормотворчества других субъектов, способности прогнозирования основных направлений нормотворческого процесса, депутаты Совета участвовали в  семинарах – совещаниях и в ряде других мероприятиях, проводимых Законодательным Собранием Омской области. </w:t>
      </w:r>
    </w:p>
    <w:p w:rsidR="000A4C2E" w:rsidRPr="00AC1827" w:rsidRDefault="000A4C2E" w:rsidP="00AC1827">
      <w:pPr>
        <w:pStyle w:val="Standard"/>
        <w:spacing w:after="0" w:line="240" w:lineRule="auto"/>
        <w:ind w:firstLine="709"/>
        <w:jc w:val="both"/>
        <w:rPr>
          <w:rFonts w:ascii="Times New Roman" w:hAnsi="Times New Roman" w:cs="Times New Roman"/>
          <w:sz w:val="28"/>
          <w:szCs w:val="28"/>
        </w:rPr>
      </w:pPr>
      <w:r w:rsidRPr="00AC1827">
        <w:rPr>
          <w:rFonts w:ascii="Times New Roman" w:hAnsi="Times New Roman" w:cs="Times New Roman"/>
          <w:sz w:val="28"/>
          <w:szCs w:val="28"/>
        </w:rPr>
        <w:t>Важная роль в обеспечении взаимодействия местного самоуправления и органов государственной власти принадлежит Совету председателей представительных органов муниципальных районов Омской области и городского округа город Омск при Председателе законодательного Собрания Омской области, в большинстве которых, принимает участие председатель Совета Павлоградского муниципального района Омской области. На заседаниях рассматривались такие вопросы как:</w:t>
      </w:r>
      <w:r w:rsidR="008F5DEC" w:rsidRPr="00AC1827">
        <w:rPr>
          <w:rFonts w:ascii="Times New Roman" w:hAnsi="Times New Roman" w:cs="Times New Roman"/>
          <w:sz w:val="28"/>
          <w:szCs w:val="28"/>
        </w:rPr>
        <w:t xml:space="preserve"> реализация государственной программы "Комплексное развитие сельских территорий в Омской области", содокладчиком выступал председатель Совета нашего района; состояние и перспектива развития физической культуры и массового спорта в О</w:t>
      </w:r>
      <w:r w:rsidR="00BE00F8" w:rsidRPr="00AC1827">
        <w:rPr>
          <w:rFonts w:ascii="Times New Roman" w:hAnsi="Times New Roman" w:cs="Times New Roman"/>
          <w:sz w:val="28"/>
          <w:szCs w:val="28"/>
        </w:rPr>
        <w:t xml:space="preserve">мской области. </w:t>
      </w:r>
      <w:r w:rsidRPr="00AC1827">
        <w:rPr>
          <w:rFonts w:ascii="Times New Roman" w:hAnsi="Times New Roman" w:cs="Times New Roman"/>
          <w:sz w:val="28"/>
          <w:szCs w:val="28"/>
        </w:rPr>
        <w:t xml:space="preserve"> Участие в заседаниях всегда принимают председатели Советов муниципальных районов, представители Законодательного Собрания Омской области, представители профильных министерств и ведомств Омской области.</w:t>
      </w:r>
    </w:p>
    <w:p w:rsidR="000A4C2E" w:rsidRPr="00AC1827" w:rsidRDefault="000A4C2E" w:rsidP="00AC1827">
      <w:pPr>
        <w:pStyle w:val="Standard"/>
        <w:spacing w:after="0" w:line="240" w:lineRule="auto"/>
        <w:ind w:firstLine="709"/>
        <w:jc w:val="both"/>
        <w:rPr>
          <w:rStyle w:val="textbold"/>
          <w:rFonts w:ascii="Times New Roman" w:hAnsi="Times New Roman" w:cs="Times New Roman"/>
          <w:bCs/>
          <w:sz w:val="28"/>
          <w:szCs w:val="28"/>
          <w:bdr w:val="none" w:sz="0" w:space="0" w:color="auto" w:frame="1"/>
        </w:rPr>
      </w:pPr>
      <w:proofErr w:type="gramStart"/>
      <w:r w:rsidRPr="00AC1827">
        <w:rPr>
          <w:rStyle w:val="textbold"/>
          <w:rFonts w:ascii="Times New Roman" w:hAnsi="Times New Roman" w:cs="Times New Roman"/>
          <w:bCs/>
          <w:sz w:val="28"/>
          <w:szCs w:val="28"/>
          <w:bdr w:val="none" w:sz="0" w:space="0" w:color="auto" w:frame="1"/>
        </w:rPr>
        <w:t xml:space="preserve">Так же хочу отметить - ежемесячно Законодательным Собранием Омской области рассылается в представительные органы муниципальных районов информация о проектах федеральных законов, рассмотренных Комитетом Государственной Думы по федеративному устройству и вопросам местного самоуправления, которую мы, в свою очередь, пересылаем нашим депутатам и  в поселения района для использования в работе. </w:t>
      </w:r>
      <w:proofErr w:type="gramEnd"/>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Как и в прошлые годы - работа Совета муниципального района проходила в тесном и конструктивном сотрудничестве  с Главой муниципального района, Администрацией муниципального района, главами городского и сельских поселений нашего района, службами и организациями, общественными объединениями Павлоградского муниципального района. Совет в своей работе постоянно взаимодействует с прокуратурой Павлоградского района. Работа строится еще на стадии подготовки решений. Все проекты решений Совета до их рассмотрения на заседаниях  направляются в прокуратуру Павлоградского района. После принятия и подписания решений Совета,  вместе с протоколом заседания они направляются в прокуратуру, где вновь рассматриваются в порядке надзора. Это способствуют принятию юридически грамотных, взвешенных, соответствующих действующему законодательству решений.</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Все принятые нормативно-правовые акты вступают в силу  только после их официального опубликования в муниципальном издании "Павлоградский Вестник" в сети Интернет на портале "Омская Губерния" в разделе "Совет Павлоградского муниципального района" сайта Павлоградского муниципального района.</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 xml:space="preserve">В заседаниях Совета принимает участие Глава, заместители главы муниципального района, специалисты, руководители структурных  </w:t>
      </w:r>
      <w:r w:rsidRPr="00AC1827">
        <w:rPr>
          <w:rFonts w:ascii="Times New Roman" w:hAnsi="Times New Roman" w:cs="Times New Roman"/>
          <w:sz w:val="28"/>
          <w:szCs w:val="28"/>
        </w:rPr>
        <w:lastRenderedPageBreak/>
        <w:t>подразделений Администрации района, главы поселений, представители прокуратуры района, руководители различных ведомств, муниципальных  учреждений, общественных организаций.</w:t>
      </w:r>
    </w:p>
    <w:p w:rsidR="00AC1827" w:rsidRPr="00AC1827" w:rsidRDefault="000A4C2E" w:rsidP="00AC1827">
      <w:pPr>
        <w:jc w:val="both"/>
        <w:rPr>
          <w:rFonts w:ascii="Times New Roman" w:hAnsi="Times New Roman" w:cs="Times New Roman"/>
          <w:sz w:val="28"/>
          <w:szCs w:val="28"/>
        </w:rPr>
      </w:pPr>
      <w:r w:rsidRPr="00AC1827">
        <w:rPr>
          <w:rFonts w:ascii="Times New Roman" w:hAnsi="Times New Roman" w:cs="Times New Roman"/>
          <w:sz w:val="28"/>
          <w:szCs w:val="28"/>
        </w:rPr>
        <w:t>Депутаты Совета ведут работу в своих избирательных округах. Основными направлениями деятельности являются: выполнение обращений и наказов жителей, патриотическое воспитание молодежи. Депутаты активно участвуют в общественной жизни района</w:t>
      </w:r>
      <w:r w:rsidR="00AC1827" w:rsidRPr="00AC1827">
        <w:rPr>
          <w:rFonts w:ascii="Times New Roman" w:hAnsi="Times New Roman" w:cs="Times New Roman"/>
          <w:sz w:val="28"/>
          <w:szCs w:val="28"/>
        </w:rPr>
        <w:t xml:space="preserve">, а так же организовывают и участвуют в спонсировании  </w:t>
      </w:r>
      <w:proofErr w:type="spellStart"/>
      <w:r w:rsidR="00AC1827" w:rsidRPr="00AC1827">
        <w:rPr>
          <w:rFonts w:ascii="Times New Roman" w:hAnsi="Times New Roman" w:cs="Times New Roman"/>
          <w:sz w:val="28"/>
          <w:szCs w:val="28"/>
          <w:shd w:val="clear" w:color="auto" w:fill="FFFFFF"/>
        </w:rPr>
        <w:t>первенствв</w:t>
      </w:r>
      <w:proofErr w:type="spellEnd"/>
      <w:r w:rsidR="00AC1827" w:rsidRPr="00AC1827">
        <w:rPr>
          <w:rFonts w:ascii="Times New Roman" w:hAnsi="Times New Roman" w:cs="Times New Roman"/>
          <w:sz w:val="28"/>
          <w:szCs w:val="28"/>
          <w:shd w:val="clear" w:color="auto" w:fill="FFFFFF"/>
        </w:rPr>
        <w:t xml:space="preserve"> по дзюдо среди юных сельских спортсменов Омской области, которые уже стали традиционными. На наши первенства приезжают ребята из многих районов Омской области.</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 xml:space="preserve"> Отчеты депутатов о проделанной работе заслушиваются на заседаниях Совета. </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Кроме того, каждый  депутат  в той или иной форме осуществляет прием граждан и работает по обращениям граждан. Цель таких приемов – владение оперативной обстановкой, своевременное решение  заданных земляками  вопросов.</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Депутаты Совета, по ходатайствам в Законодательное Собрание Омской области награждаются Благодарственными письмами Законодательного Собрания, по ходатайствам Главе муниципального района – Благодарственными письмами Администрации Павлоградского муниципального района за добросовестный труд, личный вклад в развитие местного самоуправления. Планируем в текущем году проработать вопрос о роли Совета муниципального района в поощрении благодарственными письмами Совета муниципального района, как депутатов нашего Совета, Советов поселений, так и специалистов, обеспечивающих деятельность Советов поселений.</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Совет Павлоградского муниципального района выражает благодарность от всех депутатов Главе района, депутатам всех уровней, руководителям и специалистам администрации района и поселений, областных и федеральных служб, принимавших активное участие в работе Совета  Павлоградского муниципального района в 202</w:t>
      </w:r>
      <w:r w:rsidR="00BE00F8" w:rsidRPr="00AC1827">
        <w:rPr>
          <w:rFonts w:ascii="Times New Roman" w:hAnsi="Times New Roman" w:cs="Times New Roman"/>
          <w:sz w:val="28"/>
          <w:szCs w:val="28"/>
        </w:rPr>
        <w:t>3</w:t>
      </w:r>
      <w:r w:rsidRPr="00AC1827">
        <w:rPr>
          <w:rFonts w:ascii="Times New Roman" w:hAnsi="Times New Roman" w:cs="Times New Roman"/>
          <w:sz w:val="28"/>
          <w:szCs w:val="28"/>
        </w:rPr>
        <w:t xml:space="preserve"> году.</w:t>
      </w:r>
    </w:p>
    <w:p w:rsidR="000A4C2E" w:rsidRPr="00AC1827" w:rsidRDefault="000A4C2E" w:rsidP="00AC1827">
      <w:pPr>
        <w:ind w:firstLine="709"/>
        <w:jc w:val="both"/>
        <w:rPr>
          <w:rFonts w:ascii="Times New Roman" w:hAnsi="Times New Roman" w:cs="Times New Roman"/>
          <w:sz w:val="28"/>
          <w:szCs w:val="28"/>
        </w:rPr>
      </w:pPr>
      <w:r w:rsidRPr="00AC1827">
        <w:rPr>
          <w:rFonts w:ascii="Times New Roman" w:hAnsi="Times New Roman" w:cs="Times New Roman"/>
          <w:sz w:val="28"/>
          <w:szCs w:val="28"/>
        </w:rPr>
        <w:t xml:space="preserve">Прошлый год был сложным для нас всех, но мы видим, что  справляемся и будем продолжать делать все для дальнейшего развития нашего района. Задачи, которые встают перед нами, должны быть решены. </w:t>
      </w:r>
    </w:p>
    <w:p w:rsidR="000A4C2E" w:rsidRPr="00AC1827" w:rsidRDefault="000A4C2E" w:rsidP="00AC1827">
      <w:pPr>
        <w:ind w:firstLine="709"/>
        <w:jc w:val="both"/>
        <w:rPr>
          <w:rFonts w:ascii="Times New Roman" w:hAnsi="Times New Roman" w:cs="Times New Roman"/>
          <w:sz w:val="28"/>
          <w:szCs w:val="28"/>
        </w:rPr>
      </w:pPr>
      <w:proofErr w:type="gramStart"/>
      <w:r w:rsidRPr="00AC1827">
        <w:rPr>
          <w:rFonts w:ascii="Times New Roman" w:hAnsi="Times New Roman" w:cs="Times New Roman"/>
          <w:sz w:val="28"/>
          <w:szCs w:val="28"/>
        </w:rPr>
        <w:t>В заключение хочу поблагодарить всех своих коллег, депутатов Совета Павлоградского муниципального района за плодотворную, бескорыстную деятельность, Администрацию муниципального района за совместную работу  и выразить надежду,  что наши дальнейшие действия будут направлены на благо района, на решение всех необходимых для его развития вопросов, на удовлетворение законных прав жителей нашего Павлоградского муниципального района, исходя из того, что каждый должен на своем месте</w:t>
      </w:r>
      <w:proofErr w:type="gramEnd"/>
      <w:r w:rsidRPr="00AC1827">
        <w:rPr>
          <w:rFonts w:ascii="Times New Roman" w:hAnsi="Times New Roman" w:cs="Times New Roman"/>
          <w:sz w:val="28"/>
          <w:szCs w:val="28"/>
        </w:rPr>
        <w:t xml:space="preserve"> решать поставленные задачи эффективно.</w:t>
      </w:r>
    </w:p>
    <w:p w:rsidR="000A4C2E" w:rsidRDefault="000A4C2E" w:rsidP="000A4C2E">
      <w:pPr>
        <w:ind w:firstLine="709"/>
        <w:jc w:val="both"/>
        <w:rPr>
          <w:color w:val="1E2229"/>
          <w:sz w:val="20"/>
          <w:szCs w:val="20"/>
          <w:shd w:val="clear" w:color="auto" w:fill="F3F3F2"/>
        </w:rPr>
      </w:pPr>
    </w:p>
    <w:p w:rsidR="000A4C2E" w:rsidRDefault="000A4C2E" w:rsidP="000A4C2E">
      <w:pPr>
        <w:ind w:firstLine="709"/>
        <w:jc w:val="both"/>
        <w:rPr>
          <w:color w:val="1E2229"/>
          <w:sz w:val="20"/>
          <w:szCs w:val="20"/>
          <w:shd w:val="clear" w:color="auto" w:fill="F3F3F2"/>
        </w:rPr>
      </w:pPr>
    </w:p>
    <w:p w:rsidR="000A4C2E" w:rsidRDefault="000A4C2E" w:rsidP="000A4C2E">
      <w:pPr>
        <w:ind w:firstLine="709"/>
        <w:jc w:val="both"/>
        <w:rPr>
          <w:rFonts w:ascii="Times New Roman" w:hAnsi="Times New Roman" w:cs="Times New Roman"/>
        </w:rPr>
      </w:pPr>
    </w:p>
    <w:p w:rsidR="000A4C2E" w:rsidRDefault="000A4C2E" w:rsidP="00AC1827">
      <w:pPr>
        <w:jc w:val="center"/>
      </w:pPr>
      <w:r>
        <w:rPr>
          <w:rFonts w:ascii="Times New Roman" w:hAnsi="Times New Roman" w:cs="Times New Roman"/>
        </w:rPr>
        <w:t>_____________</w:t>
      </w:r>
    </w:p>
    <w:sectPr w:rsidR="000A4C2E" w:rsidSect="008835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F2F56"/>
    <w:multiLevelType w:val="hybridMultilevel"/>
    <w:tmpl w:val="C040DC28"/>
    <w:lvl w:ilvl="0" w:tplc="7B665AB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81DA3"/>
    <w:rsid w:val="00047AEB"/>
    <w:rsid w:val="000A4C2E"/>
    <w:rsid w:val="00581DA3"/>
    <w:rsid w:val="008835A6"/>
    <w:rsid w:val="008F5DEC"/>
    <w:rsid w:val="00942231"/>
    <w:rsid w:val="00AC1827"/>
    <w:rsid w:val="00BB1ECE"/>
    <w:rsid w:val="00BE00F8"/>
    <w:rsid w:val="00E44B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A3"/>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locked/>
    <w:rsid w:val="00581DA3"/>
    <w:rPr>
      <w:rFonts w:ascii="Times New Roman" w:eastAsia="Times New Roman" w:hAnsi="Times New Roman" w:cs="Times New Roman"/>
      <w:b/>
      <w:bCs/>
      <w:sz w:val="36"/>
      <w:szCs w:val="36"/>
      <w:shd w:val="clear" w:color="auto" w:fill="FFFFFF"/>
    </w:rPr>
  </w:style>
  <w:style w:type="paragraph" w:customStyle="1" w:styleId="30">
    <w:name w:val="Основной текст (3)"/>
    <w:basedOn w:val="a"/>
    <w:link w:val="3"/>
    <w:rsid w:val="00581DA3"/>
    <w:pPr>
      <w:shd w:val="clear" w:color="auto" w:fill="FFFFFF"/>
      <w:spacing w:line="418" w:lineRule="exact"/>
      <w:jc w:val="center"/>
    </w:pPr>
    <w:rPr>
      <w:rFonts w:ascii="Times New Roman" w:eastAsia="Times New Roman" w:hAnsi="Times New Roman" w:cs="Times New Roman"/>
      <w:b/>
      <w:bCs/>
      <w:color w:val="auto"/>
      <w:sz w:val="36"/>
      <w:szCs w:val="36"/>
      <w:lang w:eastAsia="en-US" w:bidi="ar-SA"/>
    </w:rPr>
  </w:style>
  <w:style w:type="character" w:customStyle="1" w:styleId="4">
    <w:name w:val="Основной текст (4)_"/>
    <w:basedOn w:val="a0"/>
    <w:link w:val="40"/>
    <w:locked/>
    <w:rsid w:val="00581DA3"/>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581DA3"/>
    <w:pPr>
      <w:shd w:val="clear" w:color="auto" w:fill="FFFFFF"/>
      <w:spacing w:before="300" w:after="600" w:line="322" w:lineRule="exact"/>
      <w:jc w:val="center"/>
    </w:pPr>
    <w:rPr>
      <w:rFonts w:ascii="Times New Roman" w:eastAsia="Times New Roman" w:hAnsi="Times New Roman" w:cs="Times New Roman"/>
      <w:b/>
      <w:bCs/>
      <w:color w:val="auto"/>
      <w:sz w:val="28"/>
      <w:szCs w:val="28"/>
      <w:lang w:eastAsia="en-US" w:bidi="ar-SA"/>
    </w:rPr>
  </w:style>
  <w:style w:type="character" w:customStyle="1" w:styleId="34pt">
    <w:name w:val="Основной текст (3) + Интервал 4 pt"/>
    <w:basedOn w:val="3"/>
    <w:rsid w:val="00581DA3"/>
    <w:rPr>
      <w:color w:val="000000"/>
      <w:spacing w:val="90"/>
      <w:w w:val="100"/>
      <w:position w:val="0"/>
      <w:lang w:val="ru-RU" w:eastAsia="ru-RU" w:bidi="ru-RU"/>
    </w:rPr>
  </w:style>
  <w:style w:type="character" w:customStyle="1" w:styleId="2">
    <w:name w:val="Основной текст (2)"/>
    <w:basedOn w:val="a0"/>
    <w:rsid w:val="00581DA3"/>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paragraph" w:customStyle="1" w:styleId="Standard">
    <w:name w:val="Standard"/>
    <w:rsid w:val="000A4C2E"/>
    <w:pPr>
      <w:suppressAutoHyphens/>
      <w:autoSpaceDN w:val="0"/>
    </w:pPr>
    <w:rPr>
      <w:rFonts w:ascii="Calibri" w:eastAsia="SimSun" w:hAnsi="Calibri" w:cs="Tahoma"/>
      <w:kern w:val="3"/>
    </w:rPr>
  </w:style>
  <w:style w:type="character" w:customStyle="1" w:styleId="textbold">
    <w:name w:val="text_bold"/>
    <w:basedOn w:val="a0"/>
    <w:rsid w:val="000A4C2E"/>
  </w:style>
  <w:style w:type="paragraph" w:styleId="a3">
    <w:name w:val="List Paragraph"/>
    <w:basedOn w:val="a"/>
    <w:link w:val="a4"/>
    <w:uiPriority w:val="34"/>
    <w:qFormat/>
    <w:rsid w:val="000A4C2E"/>
    <w:pPr>
      <w:widowControl/>
      <w:spacing w:after="200" w:line="276" w:lineRule="auto"/>
      <w:ind w:left="720"/>
      <w:contextualSpacing/>
    </w:pPr>
    <w:rPr>
      <w:rFonts w:ascii="Times New Roman" w:eastAsia="Calibri" w:hAnsi="Times New Roman" w:cs="Times New Roman"/>
      <w:color w:val="auto"/>
      <w:sz w:val="28"/>
      <w:szCs w:val="22"/>
      <w:lang w:eastAsia="en-US" w:bidi="ar-SA"/>
    </w:rPr>
  </w:style>
  <w:style w:type="character" w:customStyle="1" w:styleId="a4">
    <w:name w:val="Абзац списка Знак"/>
    <w:link w:val="a3"/>
    <w:uiPriority w:val="34"/>
    <w:locked/>
    <w:rsid w:val="000A4C2E"/>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5286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2127</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4</cp:revision>
  <dcterms:created xsi:type="dcterms:W3CDTF">2024-06-19T08:58:00Z</dcterms:created>
  <dcterms:modified xsi:type="dcterms:W3CDTF">2024-06-20T04:35:00Z</dcterms:modified>
</cp:coreProperties>
</file>