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0" w:type="dxa"/>
        <w:tblInd w:w="-241" w:type="dxa"/>
        <w:tblLook w:val="04A0" w:firstRow="1" w:lastRow="0" w:firstColumn="1" w:lastColumn="0" w:noHBand="0" w:noVBand="1"/>
      </w:tblPr>
      <w:tblGrid>
        <w:gridCol w:w="4636"/>
        <w:gridCol w:w="5244"/>
      </w:tblGrid>
      <w:tr w:rsidR="00993D63" w:rsidRPr="001B09B5" w:rsidTr="007B5972">
        <w:trPr>
          <w:trHeight w:val="510"/>
        </w:trPr>
        <w:tc>
          <w:tcPr>
            <w:tcW w:w="4636" w:type="dxa"/>
          </w:tcPr>
          <w:p w:rsidR="007B5972" w:rsidRPr="007B5972" w:rsidRDefault="007B5972" w:rsidP="00DA1D08">
            <w:pPr>
              <w:widowControl w:val="0"/>
              <w:shd w:val="clear" w:color="auto" w:fill="FFFFFF"/>
              <w:tabs>
                <w:tab w:val="left" w:pos="5686"/>
                <w:tab w:val="left" w:pos="7999"/>
              </w:tabs>
              <w:autoSpaceDE w:val="0"/>
              <w:autoSpaceDN w:val="0"/>
              <w:adjustRightInd w:val="0"/>
              <w:spacing w:after="0" w:line="276" w:lineRule="auto"/>
              <w:ind w:left="349"/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244" w:type="dxa"/>
            <w:hideMark/>
          </w:tcPr>
          <w:p w:rsidR="007B5972" w:rsidRDefault="007B5972" w:rsidP="007B5972">
            <w:pPr>
              <w:widowControl w:val="0"/>
              <w:shd w:val="clear" w:color="auto" w:fill="FFFFFF"/>
              <w:tabs>
                <w:tab w:val="left" w:pos="5686"/>
                <w:tab w:val="left" w:pos="7999"/>
              </w:tabs>
              <w:autoSpaceDE w:val="0"/>
              <w:autoSpaceDN w:val="0"/>
              <w:adjustRightInd w:val="0"/>
              <w:spacing w:after="0" w:line="276" w:lineRule="auto"/>
              <w:ind w:left="349"/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lang w:eastAsia="ru-RU"/>
              </w:rPr>
              <w:t>Приложение</w:t>
            </w:r>
          </w:p>
          <w:p w:rsidR="007B5972" w:rsidRDefault="007B5972" w:rsidP="007B5972">
            <w:pPr>
              <w:widowControl w:val="0"/>
              <w:shd w:val="clear" w:color="auto" w:fill="FFFFFF"/>
              <w:tabs>
                <w:tab w:val="left" w:pos="5686"/>
                <w:tab w:val="left" w:pos="7999"/>
              </w:tabs>
              <w:autoSpaceDE w:val="0"/>
              <w:autoSpaceDN w:val="0"/>
              <w:adjustRightInd w:val="0"/>
              <w:spacing w:after="0" w:line="276" w:lineRule="auto"/>
              <w:ind w:left="349"/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7B5972" w:rsidRDefault="007B5972" w:rsidP="007B5972">
            <w:pPr>
              <w:widowControl w:val="0"/>
              <w:shd w:val="clear" w:color="auto" w:fill="FFFFFF"/>
              <w:tabs>
                <w:tab w:val="left" w:pos="5686"/>
                <w:tab w:val="left" w:pos="7999"/>
              </w:tabs>
              <w:autoSpaceDE w:val="0"/>
              <w:autoSpaceDN w:val="0"/>
              <w:adjustRightInd w:val="0"/>
              <w:spacing w:after="0" w:line="276" w:lineRule="auto"/>
              <w:ind w:left="349"/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lang w:eastAsia="ru-RU"/>
              </w:rPr>
              <w:t>Павлоградского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lang w:eastAsia="ru-RU"/>
              </w:rPr>
              <w:t xml:space="preserve"> муниципального </w:t>
            </w:r>
          </w:p>
          <w:p w:rsidR="007B5972" w:rsidRDefault="007B5972" w:rsidP="007B5972">
            <w:pPr>
              <w:widowControl w:val="0"/>
              <w:shd w:val="clear" w:color="auto" w:fill="FFFFFF"/>
              <w:tabs>
                <w:tab w:val="left" w:pos="5686"/>
                <w:tab w:val="left" w:pos="7999"/>
              </w:tabs>
              <w:autoSpaceDE w:val="0"/>
              <w:autoSpaceDN w:val="0"/>
              <w:adjustRightInd w:val="0"/>
              <w:spacing w:after="0" w:line="276" w:lineRule="auto"/>
              <w:ind w:left="349"/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lang w:eastAsia="ru-RU"/>
              </w:rPr>
              <w:t>района Омской области</w:t>
            </w:r>
          </w:p>
          <w:p w:rsidR="007B5972" w:rsidRPr="001B09B5" w:rsidRDefault="007B5972" w:rsidP="007B5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7B5972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u w:val="single"/>
                <w:lang w:eastAsia="ru-RU"/>
              </w:rPr>
              <w:t>от 10.09.2024 № 307-п</w:t>
            </w:r>
          </w:p>
        </w:tc>
      </w:tr>
    </w:tbl>
    <w:p w:rsidR="00993D63" w:rsidRPr="001B09B5" w:rsidRDefault="00993D63" w:rsidP="00993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D63" w:rsidRPr="001B09B5" w:rsidRDefault="00993D63" w:rsidP="00993D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D63" w:rsidRPr="001B09B5" w:rsidRDefault="00993D63" w:rsidP="00993D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b/>
          <w:sz w:val="28"/>
          <w:szCs w:val="28"/>
          <w:lang w:eastAsia="ru-RU"/>
        </w:rPr>
        <w:t>П</w:t>
      </w:r>
      <w:r w:rsidRPr="00C548F6">
        <w:rPr>
          <w:rFonts w:ascii="Times New Roman CYR" w:eastAsiaTheme="minorEastAsia" w:hAnsi="Times New Roman CYR" w:cs="Times New Roman CYR"/>
          <w:b/>
          <w:sz w:val="28"/>
          <w:szCs w:val="28"/>
          <w:lang w:eastAsia="ru-RU"/>
        </w:rPr>
        <w:t xml:space="preserve">рогноз </w:t>
      </w:r>
      <w:r w:rsidRPr="001B09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социально-экономического развития </w:t>
      </w:r>
      <w:r w:rsidRPr="001B09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Павлоградского муниципального района </w:t>
      </w:r>
    </w:p>
    <w:p w:rsidR="00993D63" w:rsidRPr="001B09B5" w:rsidRDefault="00993D63" w:rsidP="00993D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09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</w:t>
      </w:r>
      <w:r w:rsidR="00B435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-202</w:t>
      </w:r>
      <w:r w:rsidR="00B435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B09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годы</w:t>
      </w:r>
    </w:p>
    <w:p w:rsidR="00993D63" w:rsidRPr="001B09B5" w:rsidRDefault="00993D63" w:rsidP="00993D63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tbl>
      <w:tblPr>
        <w:tblW w:w="9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3445"/>
        <w:gridCol w:w="1226"/>
        <w:gridCol w:w="1134"/>
        <w:gridCol w:w="1184"/>
        <w:gridCol w:w="1185"/>
        <w:gridCol w:w="1131"/>
      </w:tblGrid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993D63" w:rsidRPr="001B09B5" w:rsidRDefault="00993D63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26" w:type="dxa"/>
            <w:vAlign w:val="center"/>
          </w:tcPr>
          <w:p w:rsidR="00993D63" w:rsidRPr="001B09B5" w:rsidRDefault="00993D63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B435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1B09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(факт)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93D63" w:rsidRPr="001B09B5" w:rsidRDefault="00993D63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B435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4 </w:t>
            </w:r>
            <w:r w:rsidRPr="001B09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(оценка)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:rsidR="00993D63" w:rsidRPr="001B09B5" w:rsidRDefault="00993D63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B435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7B65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B09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(прогноз)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993D63" w:rsidRPr="001B09B5" w:rsidRDefault="00993D63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B435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1B09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(прогноз)</w:t>
            </w:r>
          </w:p>
        </w:tc>
        <w:tc>
          <w:tcPr>
            <w:tcW w:w="1131" w:type="dxa"/>
            <w:vAlign w:val="center"/>
          </w:tcPr>
          <w:p w:rsidR="00993D63" w:rsidRPr="001B09B5" w:rsidRDefault="00993D63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B435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Pr="001B09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(прогноз)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DA1D08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постоянного населения (на конец периода), тыс. человек</w:t>
            </w:r>
          </w:p>
        </w:tc>
        <w:tc>
          <w:tcPr>
            <w:tcW w:w="1226" w:type="dxa"/>
            <w:vAlign w:val="bottom"/>
          </w:tcPr>
          <w:p w:rsidR="00993D63" w:rsidRPr="001B09B5" w:rsidRDefault="007B65D1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993D63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993D63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993D63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1" w:type="dxa"/>
            <w:vAlign w:val="bottom"/>
          </w:tcPr>
          <w:p w:rsidR="00993D63" w:rsidRPr="001B09B5" w:rsidRDefault="00993D63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DA1D08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Естественный прирост (убыль) населения, человек </w:t>
            </w:r>
          </w:p>
        </w:tc>
        <w:tc>
          <w:tcPr>
            <w:tcW w:w="1226" w:type="dxa"/>
            <w:vAlign w:val="bottom"/>
          </w:tcPr>
          <w:p w:rsidR="00993D63" w:rsidRPr="001B09B5" w:rsidRDefault="00993D63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B6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A66DD7" w:rsidP="007B6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B6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A66DD7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A66DD7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1" w:type="dxa"/>
            <w:vAlign w:val="bottom"/>
          </w:tcPr>
          <w:p w:rsidR="00993D63" w:rsidRPr="001B09B5" w:rsidRDefault="00A66DD7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DA1D08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 (убыль) населения, человек</w:t>
            </w:r>
          </w:p>
        </w:tc>
        <w:tc>
          <w:tcPr>
            <w:tcW w:w="1226" w:type="dxa"/>
            <w:vAlign w:val="bottom"/>
          </w:tcPr>
          <w:p w:rsidR="00993D63" w:rsidRPr="001B09B5" w:rsidRDefault="00993D63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A66DD7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A66DD7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7B65D1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1" w:type="dxa"/>
            <w:vAlign w:val="bottom"/>
          </w:tcPr>
          <w:p w:rsidR="00993D63" w:rsidRPr="001B09B5" w:rsidRDefault="00A66DD7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DA1D08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Отгружено товаров собственного производства, выполнено работ и услуг собственными силами (без субъектов малого предпринимательства), млн. рублей</w:t>
            </w:r>
          </w:p>
        </w:tc>
        <w:tc>
          <w:tcPr>
            <w:tcW w:w="1226" w:type="dxa"/>
            <w:vAlign w:val="bottom"/>
          </w:tcPr>
          <w:p w:rsidR="00993D63" w:rsidRPr="00A131D8" w:rsidRDefault="00BA1BFA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2551,7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A131D8" w:rsidRDefault="00BA1BFA" w:rsidP="007B6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2407,8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A131D8" w:rsidRDefault="00BA1BFA" w:rsidP="007B6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A131D8" w:rsidRDefault="00BA1BFA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2953,6</w:t>
            </w:r>
          </w:p>
        </w:tc>
        <w:tc>
          <w:tcPr>
            <w:tcW w:w="1131" w:type="dxa"/>
            <w:vAlign w:val="bottom"/>
          </w:tcPr>
          <w:p w:rsidR="00993D63" w:rsidRPr="00A131D8" w:rsidRDefault="00BA1BFA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3071,7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DA1D08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занятых в малом и среднем предпринимательстве, % к среднегодовой численности работников всех предприятий и организаций</w:t>
            </w:r>
          </w:p>
        </w:tc>
        <w:tc>
          <w:tcPr>
            <w:tcW w:w="1226" w:type="dxa"/>
            <w:vAlign w:val="bottom"/>
          </w:tcPr>
          <w:p w:rsidR="00993D63" w:rsidRPr="001B09B5" w:rsidRDefault="00B435E2" w:rsidP="007B6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B435E2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B435E2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B435E2" w:rsidP="007B6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1131" w:type="dxa"/>
            <w:vAlign w:val="bottom"/>
          </w:tcPr>
          <w:p w:rsidR="00993D63" w:rsidRPr="001B09B5" w:rsidRDefault="00B435E2" w:rsidP="007B6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DA1D08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(по кругу крупных и средних организаций), млн. рублей</w:t>
            </w:r>
          </w:p>
        </w:tc>
        <w:tc>
          <w:tcPr>
            <w:tcW w:w="1226" w:type="dxa"/>
            <w:vAlign w:val="bottom"/>
          </w:tcPr>
          <w:p w:rsidR="00993D63" w:rsidRPr="001B09B5" w:rsidRDefault="001F04EB" w:rsidP="00132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528,5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B435E2" w:rsidP="00814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508,4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B435E2" w:rsidP="00814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508,4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B435E2" w:rsidP="00814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508,4</w:t>
            </w:r>
          </w:p>
        </w:tc>
        <w:tc>
          <w:tcPr>
            <w:tcW w:w="1131" w:type="dxa"/>
            <w:vAlign w:val="bottom"/>
          </w:tcPr>
          <w:p w:rsidR="00993D63" w:rsidRPr="001B09B5" w:rsidRDefault="00B435E2" w:rsidP="00814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DA1D0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shd w:val="clear" w:color="auto" w:fill="FFFFFF"/>
            <w:vAlign w:val="bottom"/>
          </w:tcPr>
          <w:p w:rsidR="00993D63" w:rsidRPr="001B09B5" w:rsidRDefault="00993D63" w:rsidP="00125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розничной торговли, </w:t>
            </w:r>
            <w:r w:rsidR="00125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рублей</w:t>
            </w:r>
          </w:p>
        </w:tc>
        <w:tc>
          <w:tcPr>
            <w:tcW w:w="1226" w:type="dxa"/>
            <w:vAlign w:val="bottom"/>
          </w:tcPr>
          <w:p w:rsidR="00993D63" w:rsidRPr="001B09B5" w:rsidRDefault="00B435E2" w:rsidP="007B0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B435E2" w:rsidP="0012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725,1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B435E2" w:rsidP="0012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761,4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B435E2" w:rsidP="0012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686,6</w:t>
            </w:r>
          </w:p>
        </w:tc>
        <w:tc>
          <w:tcPr>
            <w:tcW w:w="1131" w:type="dxa"/>
            <w:vAlign w:val="bottom"/>
          </w:tcPr>
          <w:p w:rsidR="00993D63" w:rsidRPr="001B09B5" w:rsidRDefault="00B435E2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720,9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DA1D0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shd w:val="clear" w:color="auto" w:fill="FFFFFF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1226" w:type="dxa"/>
            <w:vAlign w:val="bottom"/>
          </w:tcPr>
          <w:p w:rsidR="00993D63" w:rsidRPr="001B09B5" w:rsidRDefault="00B435E2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435E2" w:rsidRPr="001B09B5" w:rsidTr="008D2233">
        <w:trPr>
          <w:trHeight w:val="510"/>
          <w:jc w:val="center"/>
        </w:trPr>
        <w:tc>
          <w:tcPr>
            <w:tcW w:w="661" w:type="dxa"/>
          </w:tcPr>
          <w:p w:rsidR="00B435E2" w:rsidRPr="001B09B5" w:rsidRDefault="00B435E2" w:rsidP="00B435E2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shd w:val="clear" w:color="auto" w:fill="FFFFFF"/>
            <w:vAlign w:val="bottom"/>
          </w:tcPr>
          <w:p w:rsidR="00B435E2" w:rsidRPr="001B09B5" w:rsidRDefault="00B435E2" w:rsidP="00B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производства молока во всех категориях хозяйств, тыс. тонн</w:t>
            </w:r>
          </w:p>
        </w:tc>
        <w:tc>
          <w:tcPr>
            <w:tcW w:w="1226" w:type="dxa"/>
            <w:shd w:val="clear" w:color="auto" w:fill="FFFFFF"/>
            <w:vAlign w:val="bottom"/>
          </w:tcPr>
          <w:p w:rsidR="00B435E2" w:rsidRPr="001B09B5" w:rsidRDefault="00B435E2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shd w:val="clear" w:color="auto" w:fill="FFFFFF"/>
            <w:noWrap/>
          </w:tcPr>
          <w:p w:rsidR="00B435E2" w:rsidRDefault="00B435E2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35E2" w:rsidRDefault="00B435E2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35E2" w:rsidRDefault="00B435E2" w:rsidP="00B435E2">
            <w:pPr>
              <w:spacing w:after="0" w:line="240" w:lineRule="auto"/>
              <w:jc w:val="center"/>
            </w:pPr>
            <w:r w:rsidRPr="00167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84" w:type="dxa"/>
            <w:shd w:val="clear" w:color="auto" w:fill="FFFFFF"/>
            <w:noWrap/>
          </w:tcPr>
          <w:p w:rsidR="00B435E2" w:rsidRDefault="00B435E2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35E2" w:rsidRDefault="00B435E2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35E2" w:rsidRDefault="00B435E2" w:rsidP="00B435E2">
            <w:pPr>
              <w:spacing w:after="0" w:line="240" w:lineRule="auto"/>
              <w:jc w:val="center"/>
            </w:pPr>
            <w:r w:rsidRPr="00167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85" w:type="dxa"/>
            <w:shd w:val="clear" w:color="auto" w:fill="FFFFFF"/>
            <w:noWrap/>
          </w:tcPr>
          <w:p w:rsidR="00B435E2" w:rsidRDefault="00B435E2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35E2" w:rsidRDefault="00B435E2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35E2" w:rsidRDefault="00B435E2" w:rsidP="00B435E2">
            <w:pPr>
              <w:spacing w:after="0" w:line="240" w:lineRule="auto"/>
              <w:jc w:val="center"/>
            </w:pPr>
            <w:r w:rsidRPr="00167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1" w:type="dxa"/>
            <w:shd w:val="clear" w:color="auto" w:fill="FFFFFF"/>
          </w:tcPr>
          <w:p w:rsidR="00B435E2" w:rsidRDefault="00B435E2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35E2" w:rsidRDefault="00B435E2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35E2" w:rsidRDefault="00B435E2" w:rsidP="00B435E2">
            <w:pPr>
              <w:spacing w:after="0" w:line="240" w:lineRule="auto"/>
              <w:jc w:val="center"/>
            </w:pPr>
            <w:r w:rsidRPr="00167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585AEB" w:rsidRPr="001B09B5" w:rsidTr="00A658C9">
        <w:trPr>
          <w:trHeight w:val="510"/>
          <w:jc w:val="center"/>
        </w:trPr>
        <w:tc>
          <w:tcPr>
            <w:tcW w:w="661" w:type="dxa"/>
          </w:tcPr>
          <w:p w:rsidR="00585AEB" w:rsidRPr="001B09B5" w:rsidRDefault="00585AEB" w:rsidP="00585AE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shd w:val="clear" w:color="auto" w:fill="FFFFFF"/>
            <w:vAlign w:val="bottom"/>
          </w:tcPr>
          <w:p w:rsidR="00585AEB" w:rsidRPr="001B09B5" w:rsidRDefault="00585AEB" w:rsidP="0058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производства мяса во всех категориях хозяйств, тыс. тонн</w:t>
            </w:r>
          </w:p>
        </w:tc>
        <w:tc>
          <w:tcPr>
            <w:tcW w:w="1226" w:type="dxa"/>
            <w:shd w:val="clear" w:color="auto" w:fill="FFFFFF"/>
            <w:vAlign w:val="bottom"/>
          </w:tcPr>
          <w:p w:rsidR="00585AEB" w:rsidRPr="001B09B5" w:rsidRDefault="00B435E2" w:rsidP="007B0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shd w:val="clear" w:color="auto" w:fill="FFFFFF"/>
            <w:noWrap/>
            <w:vAlign w:val="bottom"/>
          </w:tcPr>
          <w:p w:rsidR="00585AEB" w:rsidRPr="001B09B5" w:rsidRDefault="00585AEB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  <w:noWrap/>
            <w:vAlign w:val="bottom"/>
          </w:tcPr>
          <w:p w:rsidR="00585AEB" w:rsidRPr="001B09B5" w:rsidRDefault="00585AEB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5" w:type="dxa"/>
            <w:shd w:val="clear" w:color="auto" w:fill="FFFFFF"/>
            <w:noWrap/>
            <w:vAlign w:val="bottom"/>
          </w:tcPr>
          <w:p w:rsidR="00585AEB" w:rsidRPr="001B09B5" w:rsidRDefault="00585AEB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FFFFFF"/>
            <w:vAlign w:val="bottom"/>
          </w:tcPr>
          <w:p w:rsidR="00585AEB" w:rsidRPr="001B09B5" w:rsidRDefault="00585AEB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shd w:val="clear" w:color="auto" w:fill="FFFFFF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трудовых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ресурсов, человек</w:t>
            </w:r>
          </w:p>
        </w:tc>
        <w:tc>
          <w:tcPr>
            <w:tcW w:w="1226" w:type="dxa"/>
            <w:vAlign w:val="bottom"/>
          </w:tcPr>
          <w:p w:rsidR="00993D63" w:rsidRPr="00032D2C" w:rsidRDefault="00A66DD7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435E2">
              <w:rPr>
                <w:rFonts w:ascii="Times New Roman" w:hAnsi="Times New Roman" w:cs="Times New Roman"/>
                <w:sz w:val="24"/>
                <w:szCs w:val="24"/>
              </w:rPr>
              <w:t xml:space="preserve"> 709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032D2C" w:rsidRDefault="00A66DD7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032D2C" w:rsidRDefault="00A66DD7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22DC4" w:rsidRPr="00032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032D2C" w:rsidRDefault="00122DC4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r w:rsidR="00A131D8" w:rsidRPr="00032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31" w:type="dxa"/>
            <w:vAlign w:val="bottom"/>
          </w:tcPr>
          <w:p w:rsidR="00993D63" w:rsidRPr="00032D2C" w:rsidRDefault="00122DC4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общей безработицы, % к экономически активному населению</w:t>
            </w:r>
          </w:p>
        </w:tc>
        <w:tc>
          <w:tcPr>
            <w:tcW w:w="1226" w:type="dxa"/>
            <w:vAlign w:val="bottom"/>
          </w:tcPr>
          <w:p w:rsidR="00993D63" w:rsidRPr="008766B6" w:rsidRDefault="00A66DD7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8766B6" w:rsidRDefault="00A66DD7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8766B6" w:rsidRDefault="00A66DD7" w:rsidP="0087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="008766B6" w:rsidRPr="0087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8766B6" w:rsidRDefault="00A66DD7" w:rsidP="0087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="008766B6" w:rsidRPr="0087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1" w:type="dxa"/>
            <w:vAlign w:val="bottom"/>
          </w:tcPr>
          <w:p w:rsidR="00993D63" w:rsidRPr="008766B6" w:rsidRDefault="00A66DD7" w:rsidP="0087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="008766B6" w:rsidRPr="0087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зарегистрированной  безработицы, % к экономически активному населению</w:t>
            </w:r>
          </w:p>
        </w:tc>
        <w:tc>
          <w:tcPr>
            <w:tcW w:w="1226" w:type="dxa"/>
            <w:vAlign w:val="bottom"/>
          </w:tcPr>
          <w:p w:rsidR="00993D63" w:rsidRPr="008766B6" w:rsidRDefault="00A66DD7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8766B6" w:rsidRDefault="00A131D8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8766B6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8766B6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131" w:type="dxa"/>
            <w:vAlign w:val="bottom"/>
          </w:tcPr>
          <w:p w:rsidR="00993D63" w:rsidRPr="008766B6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  <w:tcBorders>
              <w:bottom w:val="single" w:sz="4" w:space="0" w:color="auto"/>
            </w:tcBorders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Среднемесячная начисленная заработная плата 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работников 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кругу крупных и средних организаций, рублей</w:t>
            </w:r>
          </w:p>
        </w:tc>
        <w:tc>
          <w:tcPr>
            <w:tcW w:w="1226" w:type="dxa"/>
            <w:vAlign w:val="bottom"/>
          </w:tcPr>
          <w:p w:rsidR="00993D63" w:rsidRPr="001B09B5" w:rsidRDefault="00B435E2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40 605,4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B435E2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45 478,1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B435E2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49 116,3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B435E2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52 063,3</w:t>
            </w:r>
          </w:p>
        </w:tc>
        <w:tc>
          <w:tcPr>
            <w:tcW w:w="1131" w:type="dxa"/>
            <w:vAlign w:val="bottom"/>
          </w:tcPr>
          <w:p w:rsidR="00993D63" w:rsidRPr="001B09B5" w:rsidRDefault="00B435E2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54 145,8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  <w:tcBorders>
              <w:bottom w:val="single" w:sz="4" w:space="0" w:color="auto"/>
            </w:tcBorders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3D63" w:rsidRPr="001B09B5" w:rsidRDefault="00307BB5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 работников</w:t>
            </w:r>
            <w:r w:rsidR="00993D63"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дошкольных образовательных учреждений, рублей</w:t>
            </w:r>
          </w:p>
        </w:tc>
        <w:tc>
          <w:tcPr>
            <w:tcW w:w="1226" w:type="dxa"/>
            <w:vAlign w:val="bottom"/>
          </w:tcPr>
          <w:p w:rsidR="00993D63" w:rsidRPr="001B09B5" w:rsidRDefault="00B435E2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32 605,3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055FF9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33 770,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B435E2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33 770,0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B435E2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33 770,0</w:t>
            </w:r>
          </w:p>
        </w:tc>
        <w:tc>
          <w:tcPr>
            <w:tcW w:w="1131" w:type="dxa"/>
            <w:vAlign w:val="bottom"/>
          </w:tcPr>
          <w:p w:rsidR="00993D63" w:rsidRPr="001B09B5" w:rsidRDefault="00B435E2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33 770,0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  <w:tcBorders>
              <w:bottom w:val="single" w:sz="4" w:space="0" w:color="auto"/>
            </w:tcBorders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3D63" w:rsidRPr="001B09B5" w:rsidRDefault="00307BB5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</w:t>
            </w:r>
            <w:r w:rsidR="00993D63"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учителей муниципальных общеобразовательных учреждений, рублей</w:t>
            </w:r>
          </w:p>
        </w:tc>
        <w:tc>
          <w:tcPr>
            <w:tcW w:w="1226" w:type="dxa"/>
            <w:vAlign w:val="bottom"/>
          </w:tcPr>
          <w:p w:rsidR="00993D63" w:rsidRPr="001B09B5" w:rsidRDefault="00B435E2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47 983,0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B435E2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49 028,5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B435E2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49 028,5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B435E2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49 028,5</w:t>
            </w:r>
          </w:p>
        </w:tc>
        <w:tc>
          <w:tcPr>
            <w:tcW w:w="1131" w:type="dxa"/>
            <w:vAlign w:val="bottom"/>
          </w:tcPr>
          <w:p w:rsidR="00993D63" w:rsidRPr="001B09B5" w:rsidRDefault="00B435E2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49 028,5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  <w:tcBorders>
              <w:bottom w:val="single" w:sz="4" w:space="0" w:color="auto"/>
            </w:tcBorders>
          </w:tcPr>
          <w:p w:rsidR="00993D63" w:rsidRPr="001B09B5" w:rsidRDefault="00307BB5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993D63"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3D63" w:rsidRPr="001B09B5" w:rsidRDefault="00307BB5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работников</w:t>
            </w:r>
            <w:r w:rsidR="00993D63"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учреждений культуры и искусства, рублей</w:t>
            </w:r>
          </w:p>
        </w:tc>
        <w:tc>
          <w:tcPr>
            <w:tcW w:w="1226" w:type="dxa"/>
            <w:vAlign w:val="bottom"/>
          </w:tcPr>
          <w:p w:rsidR="00993D63" w:rsidRPr="001B09B5" w:rsidRDefault="00B435E2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37 047,2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B435E2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34 047,2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B435E2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34 047,2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B435E2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34 047,2</w:t>
            </w:r>
          </w:p>
        </w:tc>
        <w:tc>
          <w:tcPr>
            <w:tcW w:w="1131" w:type="dxa"/>
            <w:vAlign w:val="bottom"/>
          </w:tcPr>
          <w:p w:rsidR="00993D63" w:rsidRPr="001B09B5" w:rsidRDefault="00B435E2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34 047,2</w:t>
            </w:r>
          </w:p>
        </w:tc>
      </w:tr>
      <w:tr w:rsidR="00993D63" w:rsidRPr="001B09B5" w:rsidTr="00DA1D08">
        <w:trPr>
          <w:trHeight w:val="1400"/>
          <w:jc w:val="center"/>
        </w:trPr>
        <w:tc>
          <w:tcPr>
            <w:tcW w:w="661" w:type="dxa"/>
          </w:tcPr>
          <w:p w:rsidR="00993D63" w:rsidRPr="001B09B5" w:rsidRDefault="00307BB5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993D63"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в возрасте от 1 до 6 лет, получающих дошкольную образовательную услугу, % от общего количества детей в возрасте от 1 до 6 лет</w:t>
            </w:r>
          </w:p>
        </w:tc>
        <w:tc>
          <w:tcPr>
            <w:tcW w:w="1226" w:type="dxa"/>
            <w:vAlign w:val="bottom"/>
          </w:tcPr>
          <w:p w:rsidR="00993D63" w:rsidRPr="001B09B5" w:rsidRDefault="00B435E2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1" w:type="dxa"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993D63" w:rsidRPr="001B09B5" w:rsidTr="00DA1D08">
        <w:trPr>
          <w:trHeight w:val="289"/>
          <w:jc w:val="center"/>
        </w:trPr>
        <w:tc>
          <w:tcPr>
            <w:tcW w:w="661" w:type="dxa"/>
          </w:tcPr>
          <w:p w:rsidR="00993D63" w:rsidRPr="001B09B5" w:rsidRDefault="00307BB5" w:rsidP="0058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993D63"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обучающихся в образовательных учреждениях, сдавших ЕГЭ по русскому языку и математике, % от общего количества обучающихся, участвовавших в ЕГЭ по русскому языку и математике</w:t>
            </w:r>
          </w:p>
        </w:tc>
        <w:tc>
          <w:tcPr>
            <w:tcW w:w="1226" w:type="dxa"/>
            <w:vAlign w:val="bottom"/>
          </w:tcPr>
          <w:p w:rsidR="00993D63" w:rsidRPr="001B09B5" w:rsidRDefault="003B4F65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</w:t>
            </w:r>
            <w:r w:rsidR="00A13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3B4F65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3B4F65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3B4F65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1" w:type="dxa"/>
            <w:vAlign w:val="bottom"/>
          </w:tcPr>
          <w:p w:rsidR="00993D63" w:rsidRPr="001B09B5" w:rsidRDefault="003B4F65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131D8" w:rsidRPr="001B09B5" w:rsidTr="00AA2B55">
        <w:trPr>
          <w:trHeight w:val="203"/>
          <w:jc w:val="center"/>
        </w:trPr>
        <w:tc>
          <w:tcPr>
            <w:tcW w:w="661" w:type="dxa"/>
          </w:tcPr>
          <w:p w:rsidR="00A131D8" w:rsidRPr="001B09B5" w:rsidRDefault="00A131D8" w:rsidP="00A13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shd w:val="clear" w:color="auto" w:fill="auto"/>
            <w:vAlign w:val="bottom"/>
          </w:tcPr>
          <w:p w:rsidR="00A131D8" w:rsidRPr="001B09B5" w:rsidRDefault="00A131D8" w:rsidP="00A13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детей, получающих услуги по дополнительному образованию детей, % от общего количества детей </w:t>
            </w:r>
          </w:p>
          <w:p w:rsidR="00A131D8" w:rsidRPr="001B09B5" w:rsidRDefault="00A131D8" w:rsidP="00A13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5-18 лет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vAlign w:val="bottom"/>
          </w:tcPr>
          <w:p w:rsidR="00A131D8" w:rsidRPr="001B09B5" w:rsidRDefault="00B435E2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131D8" w:rsidRPr="001B09B5" w:rsidRDefault="00B435E2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A131D8" w:rsidRPr="001B09B5" w:rsidRDefault="00B435E2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80,7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A131D8" w:rsidRPr="001B09B5" w:rsidRDefault="00B435E2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80,9</w:t>
            </w:r>
          </w:p>
        </w:tc>
        <w:tc>
          <w:tcPr>
            <w:tcW w:w="1131" w:type="dxa"/>
            <w:vAlign w:val="bottom"/>
          </w:tcPr>
          <w:p w:rsidR="00A131D8" w:rsidRPr="001B09B5" w:rsidRDefault="00A131D8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A131D8" w:rsidRPr="001B09B5" w:rsidTr="00966F7F">
        <w:trPr>
          <w:trHeight w:val="510"/>
          <w:jc w:val="center"/>
        </w:trPr>
        <w:tc>
          <w:tcPr>
            <w:tcW w:w="661" w:type="dxa"/>
          </w:tcPr>
          <w:p w:rsidR="00A131D8" w:rsidRPr="001B09B5" w:rsidRDefault="00A131D8" w:rsidP="00A13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shd w:val="clear" w:color="auto" w:fill="auto"/>
            <w:vAlign w:val="bottom"/>
          </w:tcPr>
          <w:p w:rsidR="00A131D8" w:rsidRPr="001B09B5" w:rsidRDefault="00A131D8" w:rsidP="00A13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населения Павлоградского района, систематически занимающегося физической культурой и спортом, %</w:t>
            </w:r>
          </w:p>
        </w:tc>
        <w:tc>
          <w:tcPr>
            <w:tcW w:w="1226" w:type="dxa"/>
            <w:tcBorders>
              <w:top w:val="single" w:sz="4" w:space="0" w:color="auto"/>
            </w:tcBorders>
            <w:vAlign w:val="bottom"/>
          </w:tcPr>
          <w:p w:rsidR="00A131D8" w:rsidRPr="001B09B5" w:rsidRDefault="00B435E2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131D8" w:rsidRPr="001B09B5" w:rsidRDefault="00A131D8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A131D8" w:rsidRPr="001B09B5" w:rsidRDefault="00A131D8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85" w:type="dxa"/>
            <w:noWrap/>
            <w:vAlign w:val="bottom"/>
          </w:tcPr>
          <w:p w:rsidR="00A131D8" w:rsidRPr="001B09B5" w:rsidRDefault="00B435E2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1" w:type="dxa"/>
            <w:vAlign w:val="bottom"/>
          </w:tcPr>
          <w:p w:rsidR="00A131D8" w:rsidRPr="001B09B5" w:rsidRDefault="00B435E2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B37302" w:rsidRPr="001B09B5" w:rsidTr="00DA1D08">
        <w:trPr>
          <w:trHeight w:val="510"/>
          <w:jc w:val="center"/>
        </w:trPr>
        <w:tc>
          <w:tcPr>
            <w:tcW w:w="661" w:type="dxa"/>
          </w:tcPr>
          <w:p w:rsidR="00B37302" w:rsidRPr="001B09B5" w:rsidRDefault="00307BB5" w:rsidP="0058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445" w:type="dxa"/>
            <w:shd w:val="clear" w:color="auto" w:fill="auto"/>
            <w:vAlign w:val="bottom"/>
          </w:tcPr>
          <w:p w:rsidR="00B37302" w:rsidRPr="001B09B5" w:rsidRDefault="00B37302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налоговых и неналоговых доходов местного бюджета (за исключением поступлений налоговых </w:t>
            </w:r>
            <w:r w:rsidRPr="00B37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доходов по дополнительным нормативам отчислений) в общем объеме собственных доходов бюджета муниципального образования (без учета субвенций), %</w:t>
            </w:r>
          </w:p>
        </w:tc>
        <w:tc>
          <w:tcPr>
            <w:tcW w:w="1226" w:type="dxa"/>
            <w:tcBorders>
              <w:top w:val="single" w:sz="4" w:space="0" w:color="auto"/>
            </w:tcBorders>
            <w:vAlign w:val="bottom"/>
          </w:tcPr>
          <w:p w:rsidR="00A81DBD" w:rsidRDefault="00A81DBD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1DBD" w:rsidRDefault="00A81DBD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7302" w:rsidRDefault="00B435E2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37302" w:rsidRDefault="00FE74FE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B37302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B37302" w:rsidRDefault="00A131D8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131" w:type="dxa"/>
            <w:vAlign w:val="bottom"/>
          </w:tcPr>
          <w:p w:rsidR="00B37302" w:rsidRDefault="00A131D8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993D63" w:rsidRPr="001B09B5" w:rsidTr="00DA1D08">
        <w:trPr>
          <w:trHeight w:val="178"/>
          <w:jc w:val="center"/>
        </w:trPr>
        <w:tc>
          <w:tcPr>
            <w:tcW w:w="661" w:type="dxa"/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055FF9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объемов тепловой энергии, расчеты за которую осуществляются с использованием приборов учета, % к  общему объему тепловой энергии</w:t>
            </w:r>
          </w:p>
        </w:tc>
        <w:tc>
          <w:tcPr>
            <w:tcW w:w="1226" w:type="dxa"/>
            <w:vAlign w:val="bottom"/>
          </w:tcPr>
          <w:p w:rsidR="00993D63" w:rsidRPr="00055FF9" w:rsidRDefault="00055FF9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055FF9" w:rsidRDefault="003B4F65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55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055FF9" w:rsidRDefault="003B4F65" w:rsidP="0012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55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055FF9" w:rsidRDefault="003B4F65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55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1" w:type="dxa"/>
            <w:vAlign w:val="bottom"/>
          </w:tcPr>
          <w:p w:rsidR="00993D63" w:rsidRPr="00055FF9" w:rsidRDefault="003B4F65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55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93D63" w:rsidRPr="001B09B5" w:rsidTr="00DA1D08">
        <w:trPr>
          <w:trHeight w:val="765"/>
          <w:jc w:val="center"/>
        </w:trPr>
        <w:tc>
          <w:tcPr>
            <w:tcW w:w="661" w:type="dxa"/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обеспеченности системами холодного водоснабжения, %</w:t>
            </w:r>
          </w:p>
        </w:tc>
        <w:tc>
          <w:tcPr>
            <w:tcW w:w="1226" w:type="dxa"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B435E2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B435E2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B435E2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1131" w:type="dxa"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</w:tr>
      <w:tr w:rsidR="00993D63" w:rsidRPr="001B09B5" w:rsidTr="00DA1D08">
        <w:trPr>
          <w:trHeight w:val="654"/>
          <w:jc w:val="center"/>
        </w:trPr>
        <w:tc>
          <w:tcPr>
            <w:tcW w:w="661" w:type="dxa"/>
            <w:shd w:val="clear" w:color="auto" w:fill="FFFFFF"/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shd w:val="clear" w:color="auto" w:fill="FFFFFF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общей площади жилых домов, тыс. кв. м</w:t>
            </w:r>
          </w:p>
        </w:tc>
        <w:tc>
          <w:tcPr>
            <w:tcW w:w="1226" w:type="dxa"/>
            <w:shd w:val="clear" w:color="auto" w:fill="FFFFFF"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134" w:type="dxa"/>
            <w:shd w:val="clear" w:color="auto" w:fill="FFFFFF"/>
            <w:noWrap/>
            <w:vAlign w:val="bottom"/>
          </w:tcPr>
          <w:p w:rsidR="00993D63" w:rsidRPr="001B09B5" w:rsidRDefault="00A131D8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4" w:type="dxa"/>
            <w:shd w:val="clear" w:color="auto" w:fill="FFFFFF"/>
            <w:noWrap/>
            <w:vAlign w:val="bottom"/>
          </w:tcPr>
          <w:p w:rsidR="00993D63" w:rsidRPr="001B09B5" w:rsidRDefault="00A131D8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5" w:type="dxa"/>
            <w:shd w:val="clear" w:color="auto" w:fill="FFFFFF"/>
            <w:noWrap/>
            <w:vAlign w:val="bottom"/>
          </w:tcPr>
          <w:p w:rsidR="00993D63" w:rsidRPr="001B09B5" w:rsidRDefault="00A131D8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B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dxa"/>
            <w:shd w:val="clear" w:color="auto" w:fill="FFFFFF"/>
            <w:vAlign w:val="bottom"/>
          </w:tcPr>
          <w:p w:rsidR="00993D63" w:rsidRPr="001B09B5" w:rsidRDefault="00A131D8" w:rsidP="00B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93D63" w:rsidRPr="001B09B5" w:rsidTr="00DA1D08">
        <w:trPr>
          <w:trHeight w:val="501"/>
          <w:jc w:val="center"/>
        </w:trPr>
        <w:tc>
          <w:tcPr>
            <w:tcW w:w="661" w:type="dxa"/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жилых помещений, приходящаяся в среднем на одного жителя, кв. м</w:t>
            </w:r>
          </w:p>
        </w:tc>
        <w:tc>
          <w:tcPr>
            <w:tcW w:w="1226" w:type="dxa"/>
            <w:vAlign w:val="bottom"/>
          </w:tcPr>
          <w:p w:rsidR="00993D63" w:rsidRPr="001B09B5" w:rsidRDefault="00B435E2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131" w:type="dxa"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B4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</w:tr>
      <w:tr w:rsidR="00993D63" w:rsidRPr="001B09B5" w:rsidTr="008766B6">
        <w:trPr>
          <w:trHeight w:val="1405"/>
          <w:jc w:val="center"/>
        </w:trPr>
        <w:tc>
          <w:tcPr>
            <w:tcW w:w="661" w:type="dxa"/>
          </w:tcPr>
          <w:p w:rsidR="00993D63" w:rsidRPr="001B09B5" w:rsidRDefault="00585AEB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93D63"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Удовлетворенность населения деятельностью органов местного самоуправления городского округа (муниципального района), %</w:t>
            </w:r>
          </w:p>
        </w:tc>
        <w:tc>
          <w:tcPr>
            <w:tcW w:w="1226" w:type="dxa"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B435E2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B435E2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B435E2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1" w:type="dxa"/>
            <w:vAlign w:val="bottom"/>
          </w:tcPr>
          <w:p w:rsidR="00993D63" w:rsidRPr="001B09B5" w:rsidRDefault="00B435E2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</w:tbl>
    <w:p w:rsidR="00993D63" w:rsidRPr="001B09B5" w:rsidRDefault="00993D63" w:rsidP="00993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D63" w:rsidRPr="001B09B5" w:rsidRDefault="00993D63" w:rsidP="00993D63">
      <w:pPr>
        <w:spacing w:after="0" w:line="240" w:lineRule="auto"/>
        <w:ind w:left="4680"/>
        <w:rPr>
          <w:rFonts w:ascii="Times New Roman" w:eastAsia="Times New Roman" w:hAnsi="Times New Roman" w:cs="Times New Roman"/>
          <w:b/>
          <w:bCs/>
          <w:color w:val="26282F"/>
          <w:sz w:val="26"/>
          <w:szCs w:val="26"/>
          <w:lang w:eastAsia="ru-RU"/>
        </w:rPr>
      </w:pPr>
    </w:p>
    <w:p w:rsidR="00993D63" w:rsidRPr="001B09B5" w:rsidRDefault="00993D63" w:rsidP="00993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D63" w:rsidRPr="001B09B5" w:rsidRDefault="00993D63" w:rsidP="00993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D63" w:rsidRPr="00C548F6" w:rsidRDefault="00993D63" w:rsidP="00993D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400333" w:rsidRDefault="00400333"/>
    <w:sectPr w:rsidR="00400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511C34"/>
    <w:multiLevelType w:val="hybridMultilevel"/>
    <w:tmpl w:val="7C16E59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339"/>
    <w:rsid w:val="00032D2C"/>
    <w:rsid w:val="00055FF9"/>
    <w:rsid w:val="00122DC4"/>
    <w:rsid w:val="00125D1B"/>
    <w:rsid w:val="00132E95"/>
    <w:rsid w:val="001F04EB"/>
    <w:rsid w:val="00307BB5"/>
    <w:rsid w:val="003B4F65"/>
    <w:rsid w:val="00400333"/>
    <w:rsid w:val="00585AEB"/>
    <w:rsid w:val="00791339"/>
    <w:rsid w:val="007B06DD"/>
    <w:rsid w:val="007B5972"/>
    <w:rsid w:val="007B65D1"/>
    <w:rsid w:val="008147EB"/>
    <w:rsid w:val="008766B6"/>
    <w:rsid w:val="00993D63"/>
    <w:rsid w:val="00A131D8"/>
    <w:rsid w:val="00A66DD7"/>
    <w:rsid w:val="00A81DBD"/>
    <w:rsid w:val="00B37302"/>
    <w:rsid w:val="00B435E2"/>
    <w:rsid w:val="00BA1BFA"/>
    <w:rsid w:val="00FE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7FED0"/>
  <w15:chartTrackingRefBased/>
  <w15:docId w15:val="{25200D22-EA30-4392-B88B-C843A58F4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66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66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Борданенко</dc:creator>
  <cp:keywords/>
  <dc:description/>
  <cp:lastModifiedBy>Nabor_text</cp:lastModifiedBy>
  <cp:revision>3</cp:revision>
  <cp:lastPrinted>2024-09-11T09:03:00Z</cp:lastPrinted>
  <dcterms:created xsi:type="dcterms:W3CDTF">2024-09-11T09:03:00Z</dcterms:created>
  <dcterms:modified xsi:type="dcterms:W3CDTF">2024-09-11T09:05:00Z</dcterms:modified>
</cp:coreProperties>
</file>