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558" w:rsidRPr="00DE059E" w:rsidRDefault="00401558" w:rsidP="00401558">
      <w:pPr>
        <w:pStyle w:val="a5"/>
        <w:ind w:firstLine="5387"/>
        <w:rPr>
          <w:rFonts w:ascii="Times New Roman" w:hAnsi="Times New Roman"/>
          <w:sz w:val="28"/>
          <w:szCs w:val="28"/>
        </w:rPr>
      </w:pPr>
      <w:r w:rsidRPr="00DE059E">
        <w:rPr>
          <w:rFonts w:ascii="Times New Roman" w:hAnsi="Times New Roman"/>
          <w:sz w:val="28"/>
          <w:szCs w:val="28"/>
        </w:rPr>
        <w:t xml:space="preserve">Приложение </w:t>
      </w:r>
    </w:p>
    <w:p w:rsidR="00401558" w:rsidRPr="00DE059E" w:rsidRDefault="00401558" w:rsidP="00401558">
      <w:pPr>
        <w:pStyle w:val="a5"/>
        <w:ind w:left="5387"/>
        <w:rPr>
          <w:rFonts w:ascii="Times New Roman" w:hAnsi="Times New Roman"/>
          <w:sz w:val="28"/>
          <w:szCs w:val="28"/>
        </w:rPr>
      </w:pPr>
      <w:r w:rsidRPr="00DE059E">
        <w:rPr>
          <w:rFonts w:ascii="Times New Roman" w:hAnsi="Times New Roman"/>
          <w:sz w:val="28"/>
          <w:szCs w:val="28"/>
        </w:rPr>
        <w:t xml:space="preserve">к постановлению Администрации </w:t>
      </w:r>
      <w:proofErr w:type="spellStart"/>
      <w:r w:rsidRPr="00DE059E">
        <w:rPr>
          <w:rFonts w:ascii="Times New Roman" w:hAnsi="Times New Roman"/>
          <w:sz w:val="28"/>
          <w:szCs w:val="28"/>
        </w:rPr>
        <w:t>Павлоградского</w:t>
      </w:r>
      <w:proofErr w:type="spellEnd"/>
      <w:r w:rsidRPr="00DE059E">
        <w:rPr>
          <w:rFonts w:ascii="Times New Roman" w:hAnsi="Times New Roman"/>
          <w:sz w:val="28"/>
          <w:szCs w:val="28"/>
        </w:rPr>
        <w:t xml:space="preserve"> муниципального района Омской области</w:t>
      </w:r>
    </w:p>
    <w:p w:rsidR="00401558" w:rsidRPr="00BD20C3" w:rsidRDefault="00BD20C3" w:rsidP="00401558">
      <w:pPr>
        <w:ind w:firstLine="5387"/>
        <w:jc w:val="both"/>
        <w:rPr>
          <w:sz w:val="28"/>
          <w:szCs w:val="28"/>
          <w:u w:val="single"/>
        </w:rPr>
      </w:pPr>
      <w:r>
        <w:rPr>
          <w:sz w:val="28"/>
          <w:szCs w:val="28"/>
          <w:u w:val="single"/>
        </w:rPr>
        <w:t>от 25.10.2024 № 376-п</w:t>
      </w:r>
    </w:p>
    <w:p w:rsidR="00401558" w:rsidRPr="00E06CB0" w:rsidRDefault="00401558" w:rsidP="00401558">
      <w:pPr>
        <w:ind w:firstLine="5670"/>
        <w:jc w:val="both"/>
        <w:rPr>
          <w:sz w:val="28"/>
          <w:szCs w:val="28"/>
        </w:rPr>
      </w:pPr>
    </w:p>
    <w:p w:rsidR="00E96EBD" w:rsidRDefault="00E96EBD" w:rsidP="00401558">
      <w:pPr>
        <w:shd w:val="clear" w:color="auto" w:fill="FFFFFF"/>
        <w:jc w:val="center"/>
        <w:rPr>
          <w:b/>
          <w:spacing w:val="-8"/>
          <w:sz w:val="28"/>
          <w:szCs w:val="28"/>
        </w:rPr>
      </w:pPr>
    </w:p>
    <w:p w:rsidR="00BE7330" w:rsidRDefault="00BE7330" w:rsidP="00BE7330">
      <w:pPr>
        <w:shd w:val="clear" w:color="auto" w:fill="FFFFFF"/>
        <w:ind w:right="175"/>
        <w:jc w:val="center"/>
        <w:rPr>
          <w:spacing w:val="-8"/>
          <w:sz w:val="28"/>
          <w:szCs w:val="28"/>
        </w:rPr>
      </w:pPr>
      <w:r w:rsidRPr="00850DF6">
        <w:rPr>
          <w:spacing w:val="-8"/>
          <w:sz w:val="28"/>
          <w:szCs w:val="28"/>
        </w:rPr>
        <w:t>О предварительных</w:t>
      </w:r>
      <w:r>
        <w:rPr>
          <w:spacing w:val="-8"/>
          <w:sz w:val="28"/>
          <w:szCs w:val="28"/>
        </w:rPr>
        <w:t xml:space="preserve"> </w:t>
      </w:r>
      <w:r w:rsidRPr="00850DF6">
        <w:rPr>
          <w:spacing w:val="-8"/>
          <w:sz w:val="28"/>
          <w:szCs w:val="28"/>
        </w:rPr>
        <w:t xml:space="preserve">итогах </w:t>
      </w:r>
    </w:p>
    <w:p w:rsidR="001C10A8" w:rsidRDefault="00BE7330" w:rsidP="00BE7330">
      <w:pPr>
        <w:shd w:val="clear" w:color="auto" w:fill="FFFFFF"/>
        <w:ind w:right="175"/>
        <w:jc w:val="center"/>
        <w:rPr>
          <w:spacing w:val="-8"/>
          <w:sz w:val="28"/>
          <w:szCs w:val="28"/>
        </w:rPr>
      </w:pPr>
      <w:r w:rsidRPr="00850DF6">
        <w:rPr>
          <w:spacing w:val="-8"/>
          <w:sz w:val="28"/>
          <w:szCs w:val="28"/>
        </w:rPr>
        <w:t>социально-экономического</w:t>
      </w:r>
      <w:r>
        <w:rPr>
          <w:spacing w:val="-8"/>
          <w:sz w:val="28"/>
          <w:szCs w:val="28"/>
        </w:rPr>
        <w:t xml:space="preserve"> </w:t>
      </w:r>
      <w:r w:rsidRPr="00850DF6">
        <w:rPr>
          <w:spacing w:val="-8"/>
          <w:sz w:val="28"/>
          <w:szCs w:val="28"/>
        </w:rPr>
        <w:t>развития</w:t>
      </w:r>
      <w:r>
        <w:rPr>
          <w:spacing w:val="-8"/>
          <w:sz w:val="28"/>
          <w:szCs w:val="28"/>
        </w:rPr>
        <w:t xml:space="preserve"> </w:t>
      </w:r>
      <w:proofErr w:type="spellStart"/>
      <w:r w:rsidRPr="00850DF6">
        <w:rPr>
          <w:spacing w:val="-8"/>
          <w:sz w:val="28"/>
          <w:szCs w:val="28"/>
        </w:rPr>
        <w:t>Павлоградского</w:t>
      </w:r>
      <w:proofErr w:type="spellEnd"/>
      <w:r>
        <w:rPr>
          <w:spacing w:val="-8"/>
          <w:sz w:val="28"/>
          <w:szCs w:val="28"/>
        </w:rPr>
        <w:t xml:space="preserve"> </w:t>
      </w:r>
      <w:r w:rsidRPr="00850DF6">
        <w:rPr>
          <w:spacing w:val="-8"/>
          <w:sz w:val="28"/>
          <w:szCs w:val="28"/>
        </w:rPr>
        <w:t>муниципального</w:t>
      </w:r>
      <w:r>
        <w:rPr>
          <w:spacing w:val="-8"/>
          <w:sz w:val="28"/>
          <w:szCs w:val="28"/>
        </w:rPr>
        <w:t xml:space="preserve"> </w:t>
      </w:r>
      <w:r w:rsidRPr="00850DF6">
        <w:rPr>
          <w:spacing w:val="-8"/>
          <w:sz w:val="28"/>
          <w:szCs w:val="28"/>
        </w:rPr>
        <w:t>район</w:t>
      </w:r>
      <w:r>
        <w:rPr>
          <w:spacing w:val="-8"/>
          <w:sz w:val="28"/>
          <w:szCs w:val="28"/>
        </w:rPr>
        <w:t>а Омской области за 9 месяцев</w:t>
      </w:r>
      <w:r w:rsidRPr="00850DF6">
        <w:rPr>
          <w:spacing w:val="-8"/>
          <w:sz w:val="28"/>
          <w:szCs w:val="28"/>
        </w:rPr>
        <w:t xml:space="preserve"> 202</w:t>
      </w:r>
      <w:r w:rsidR="0078496B">
        <w:rPr>
          <w:spacing w:val="-8"/>
          <w:sz w:val="28"/>
          <w:szCs w:val="28"/>
        </w:rPr>
        <w:t>4</w:t>
      </w:r>
      <w:r w:rsidRPr="00850DF6">
        <w:rPr>
          <w:spacing w:val="-8"/>
          <w:sz w:val="28"/>
          <w:szCs w:val="28"/>
        </w:rPr>
        <w:t xml:space="preserve"> года и ожидаемые итоги социально-экономического развития </w:t>
      </w:r>
      <w:proofErr w:type="spellStart"/>
      <w:r w:rsidRPr="00850DF6">
        <w:rPr>
          <w:spacing w:val="-8"/>
          <w:sz w:val="28"/>
          <w:szCs w:val="28"/>
        </w:rPr>
        <w:t>Павлоградского</w:t>
      </w:r>
      <w:proofErr w:type="spellEnd"/>
      <w:r w:rsidRPr="00850DF6">
        <w:rPr>
          <w:spacing w:val="-8"/>
          <w:sz w:val="28"/>
          <w:szCs w:val="28"/>
        </w:rPr>
        <w:t xml:space="preserve"> муниципального</w:t>
      </w:r>
      <w:r>
        <w:rPr>
          <w:spacing w:val="-8"/>
          <w:sz w:val="28"/>
          <w:szCs w:val="28"/>
        </w:rPr>
        <w:t xml:space="preserve"> </w:t>
      </w:r>
      <w:r w:rsidRPr="00850DF6">
        <w:rPr>
          <w:spacing w:val="-8"/>
          <w:sz w:val="28"/>
          <w:szCs w:val="28"/>
        </w:rPr>
        <w:t xml:space="preserve">района </w:t>
      </w:r>
    </w:p>
    <w:p w:rsidR="00BE7330" w:rsidRPr="00850DF6" w:rsidRDefault="00BE7330" w:rsidP="00BE7330">
      <w:pPr>
        <w:shd w:val="clear" w:color="auto" w:fill="FFFFFF"/>
        <w:ind w:right="175"/>
        <w:jc w:val="center"/>
        <w:rPr>
          <w:spacing w:val="-8"/>
          <w:sz w:val="28"/>
          <w:szCs w:val="28"/>
        </w:rPr>
      </w:pPr>
      <w:r>
        <w:rPr>
          <w:spacing w:val="-8"/>
          <w:sz w:val="28"/>
          <w:szCs w:val="28"/>
        </w:rPr>
        <w:t xml:space="preserve">Омской области </w:t>
      </w:r>
      <w:r w:rsidRPr="00850DF6">
        <w:rPr>
          <w:spacing w:val="-8"/>
          <w:sz w:val="28"/>
          <w:szCs w:val="28"/>
        </w:rPr>
        <w:t xml:space="preserve">за </w:t>
      </w:r>
      <w:r>
        <w:rPr>
          <w:spacing w:val="-8"/>
          <w:sz w:val="28"/>
          <w:szCs w:val="28"/>
        </w:rPr>
        <w:t>202</w:t>
      </w:r>
      <w:r w:rsidR="0078496B">
        <w:rPr>
          <w:spacing w:val="-8"/>
          <w:sz w:val="28"/>
          <w:szCs w:val="28"/>
        </w:rPr>
        <w:t>4</w:t>
      </w:r>
      <w:r w:rsidRPr="00850DF6">
        <w:rPr>
          <w:spacing w:val="-8"/>
          <w:sz w:val="28"/>
          <w:szCs w:val="28"/>
        </w:rPr>
        <w:t xml:space="preserve"> год</w:t>
      </w:r>
    </w:p>
    <w:p w:rsidR="00401558" w:rsidRDefault="00401558" w:rsidP="00401558">
      <w:pPr>
        <w:ind w:firstLine="709"/>
        <w:jc w:val="both"/>
        <w:rPr>
          <w:b/>
        </w:rPr>
      </w:pPr>
    </w:p>
    <w:p w:rsidR="00401558" w:rsidRPr="00BD20C3" w:rsidRDefault="00401558" w:rsidP="00401558">
      <w:pPr>
        <w:ind w:firstLine="708"/>
        <w:jc w:val="both"/>
        <w:rPr>
          <w:sz w:val="28"/>
          <w:szCs w:val="28"/>
        </w:rPr>
      </w:pPr>
      <w:r w:rsidRPr="00BD20C3">
        <w:rPr>
          <w:sz w:val="28"/>
          <w:szCs w:val="28"/>
        </w:rPr>
        <w:t xml:space="preserve">Социально-экономическая политика Администрации </w:t>
      </w:r>
      <w:proofErr w:type="spellStart"/>
      <w:r w:rsidRPr="00BD20C3">
        <w:rPr>
          <w:sz w:val="28"/>
          <w:szCs w:val="28"/>
        </w:rPr>
        <w:t>Павлоградского</w:t>
      </w:r>
      <w:proofErr w:type="spellEnd"/>
      <w:r w:rsidRPr="00BD20C3">
        <w:rPr>
          <w:sz w:val="28"/>
          <w:szCs w:val="28"/>
        </w:rPr>
        <w:t xml:space="preserve"> муниципального района</w:t>
      </w:r>
      <w:r w:rsidR="00CB444E">
        <w:rPr>
          <w:sz w:val="28"/>
          <w:szCs w:val="28"/>
        </w:rPr>
        <w:t xml:space="preserve"> Омской области</w:t>
      </w:r>
      <w:r w:rsidRPr="00BD20C3">
        <w:rPr>
          <w:sz w:val="28"/>
          <w:szCs w:val="28"/>
        </w:rPr>
        <w:t xml:space="preserve"> </w:t>
      </w:r>
      <w:r w:rsidR="005D3B3C" w:rsidRPr="00BD20C3">
        <w:rPr>
          <w:sz w:val="28"/>
          <w:szCs w:val="28"/>
        </w:rPr>
        <w:t xml:space="preserve">(далее – </w:t>
      </w:r>
      <w:proofErr w:type="spellStart"/>
      <w:r w:rsidR="005D3B3C" w:rsidRPr="00BD20C3">
        <w:rPr>
          <w:sz w:val="28"/>
          <w:szCs w:val="28"/>
        </w:rPr>
        <w:t>Павлоградского</w:t>
      </w:r>
      <w:proofErr w:type="spellEnd"/>
      <w:r w:rsidR="005D3B3C" w:rsidRPr="00BD20C3">
        <w:rPr>
          <w:sz w:val="28"/>
          <w:szCs w:val="28"/>
        </w:rPr>
        <w:t xml:space="preserve"> района) </w:t>
      </w:r>
      <w:r w:rsidRPr="00BD20C3">
        <w:rPr>
          <w:sz w:val="28"/>
          <w:szCs w:val="28"/>
        </w:rPr>
        <w:t>проводится в соответствии с документами стратегического планирования:</w:t>
      </w:r>
    </w:p>
    <w:p w:rsidR="00401558" w:rsidRPr="00BD20C3" w:rsidRDefault="00401558" w:rsidP="00401558">
      <w:pPr>
        <w:ind w:firstLine="708"/>
        <w:jc w:val="both"/>
        <w:rPr>
          <w:sz w:val="28"/>
          <w:szCs w:val="28"/>
        </w:rPr>
      </w:pPr>
      <w:r w:rsidRPr="00BD20C3">
        <w:rPr>
          <w:sz w:val="28"/>
          <w:szCs w:val="28"/>
        </w:rPr>
        <w:t xml:space="preserve">- стратегией социально-экономического развития до 2030 года (решение Совета </w:t>
      </w:r>
      <w:proofErr w:type="spellStart"/>
      <w:r w:rsidRPr="00BD20C3">
        <w:rPr>
          <w:sz w:val="28"/>
          <w:szCs w:val="28"/>
        </w:rPr>
        <w:t>Павлоградского</w:t>
      </w:r>
      <w:proofErr w:type="spellEnd"/>
      <w:r w:rsidRPr="00BD20C3">
        <w:rPr>
          <w:sz w:val="28"/>
          <w:szCs w:val="28"/>
        </w:rPr>
        <w:t xml:space="preserve"> </w:t>
      </w:r>
      <w:r w:rsidR="00CB444E">
        <w:rPr>
          <w:sz w:val="28"/>
          <w:szCs w:val="28"/>
        </w:rPr>
        <w:t xml:space="preserve">муниципального </w:t>
      </w:r>
      <w:r w:rsidRPr="00BD20C3">
        <w:rPr>
          <w:sz w:val="28"/>
          <w:szCs w:val="28"/>
        </w:rPr>
        <w:t>района Омской области от 28.12.2018 № 242);</w:t>
      </w:r>
    </w:p>
    <w:p w:rsidR="00401558" w:rsidRPr="00BD20C3" w:rsidRDefault="00401558" w:rsidP="00401558">
      <w:pPr>
        <w:ind w:firstLine="708"/>
        <w:jc w:val="both"/>
        <w:rPr>
          <w:sz w:val="28"/>
          <w:szCs w:val="28"/>
        </w:rPr>
      </w:pPr>
      <w:r w:rsidRPr="00BD20C3">
        <w:rPr>
          <w:sz w:val="28"/>
          <w:szCs w:val="28"/>
        </w:rPr>
        <w:t>- прогнозом социально-экономического развития на 202</w:t>
      </w:r>
      <w:r w:rsidR="0078496B" w:rsidRPr="00BD20C3">
        <w:rPr>
          <w:sz w:val="28"/>
          <w:szCs w:val="28"/>
        </w:rPr>
        <w:t>4</w:t>
      </w:r>
      <w:r w:rsidRPr="00BD20C3">
        <w:rPr>
          <w:sz w:val="28"/>
          <w:szCs w:val="28"/>
        </w:rPr>
        <w:t>-202</w:t>
      </w:r>
      <w:r w:rsidR="0078496B" w:rsidRPr="00BD20C3">
        <w:rPr>
          <w:sz w:val="28"/>
          <w:szCs w:val="28"/>
        </w:rPr>
        <w:t>6</w:t>
      </w:r>
      <w:r w:rsidRPr="00BD20C3">
        <w:rPr>
          <w:sz w:val="28"/>
          <w:szCs w:val="28"/>
        </w:rPr>
        <w:t xml:space="preserve"> годы (постановление Администрации </w:t>
      </w:r>
      <w:proofErr w:type="spellStart"/>
      <w:r w:rsidRPr="00BD20C3">
        <w:rPr>
          <w:sz w:val="28"/>
          <w:szCs w:val="28"/>
        </w:rPr>
        <w:t>Павлоградского</w:t>
      </w:r>
      <w:proofErr w:type="spellEnd"/>
      <w:r w:rsidR="00CB444E">
        <w:rPr>
          <w:sz w:val="28"/>
          <w:szCs w:val="28"/>
        </w:rPr>
        <w:t xml:space="preserve"> муниципального</w:t>
      </w:r>
      <w:r w:rsidRPr="00BD20C3">
        <w:rPr>
          <w:sz w:val="28"/>
          <w:szCs w:val="28"/>
        </w:rPr>
        <w:t xml:space="preserve"> района Омской области от </w:t>
      </w:r>
      <w:r w:rsidR="0078496B" w:rsidRPr="00BD20C3">
        <w:rPr>
          <w:sz w:val="28"/>
          <w:szCs w:val="28"/>
        </w:rPr>
        <w:t>0</w:t>
      </w:r>
      <w:r w:rsidR="00645A8B" w:rsidRPr="00BD20C3">
        <w:rPr>
          <w:sz w:val="28"/>
          <w:szCs w:val="28"/>
        </w:rPr>
        <w:t>6.09</w:t>
      </w:r>
      <w:r w:rsidRPr="00BD20C3">
        <w:rPr>
          <w:sz w:val="28"/>
          <w:szCs w:val="28"/>
        </w:rPr>
        <w:t>.20</w:t>
      </w:r>
      <w:r w:rsidR="00757237" w:rsidRPr="00BD20C3">
        <w:rPr>
          <w:sz w:val="28"/>
          <w:szCs w:val="28"/>
        </w:rPr>
        <w:t>2</w:t>
      </w:r>
      <w:r w:rsidR="0078496B" w:rsidRPr="00BD20C3">
        <w:rPr>
          <w:sz w:val="28"/>
          <w:szCs w:val="28"/>
        </w:rPr>
        <w:t>3</w:t>
      </w:r>
      <w:r w:rsidRPr="00BD20C3">
        <w:rPr>
          <w:sz w:val="28"/>
          <w:szCs w:val="28"/>
        </w:rPr>
        <w:t xml:space="preserve"> № </w:t>
      </w:r>
      <w:r w:rsidR="00757237" w:rsidRPr="00BD20C3">
        <w:rPr>
          <w:sz w:val="28"/>
          <w:szCs w:val="28"/>
        </w:rPr>
        <w:t>4</w:t>
      </w:r>
      <w:r w:rsidR="0078496B" w:rsidRPr="00BD20C3">
        <w:rPr>
          <w:sz w:val="28"/>
          <w:szCs w:val="28"/>
        </w:rPr>
        <w:t>12</w:t>
      </w:r>
      <w:r w:rsidRPr="00BD20C3">
        <w:rPr>
          <w:sz w:val="28"/>
          <w:szCs w:val="28"/>
        </w:rPr>
        <w:t>-п);</w:t>
      </w:r>
    </w:p>
    <w:p w:rsidR="00401558" w:rsidRPr="00BD20C3" w:rsidRDefault="00401558" w:rsidP="00401558">
      <w:pPr>
        <w:ind w:firstLine="708"/>
        <w:jc w:val="both"/>
        <w:rPr>
          <w:sz w:val="28"/>
          <w:szCs w:val="28"/>
        </w:rPr>
      </w:pPr>
      <w:r w:rsidRPr="00BD20C3">
        <w:rPr>
          <w:sz w:val="28"/>
          <w:szCs w:val="28"/>
        </w:rPr>
        <w:t xml:space="preserve">- муниципальными программами на период 2020-2027 годов (постановления Администрации </w:t>
      </w:r>
      <w:proofErr w:type="spellStart"/>
      <w:r w:rsidRPr="00BD20C3">
        <w:rPr>
          <w:sz w:val="28"/>
          <w:szCs w:val="28"/>
        </w:rPr>
        <w:t>Павлоградского</w:t>
      </w:r>
      <w:proofErr w:type="spellEnd"/>
      <w:r w:rsidRPr="00BD20C3">
        <w:rPr>
          <w:sz w:val="28"/>
          <w:szCs w:val="28"/>
        </w:rPr>
        <w:t xml:space="preserve"> </w:t>
      </w:r>
      <w:r w:rsidR="00CB444E">
        <w:rPr>
          <w:sz w:val="28"/>
          <w:szCs w:val="28"/>
        </w:rPr>
        <w:t xml:space="preserve">муниципального </w:t>
      </w:r>
      <w:r w:rsidRPr="00BD20C3">
        <w:rPr>
          <w:sz w:val="28"/>
          <w:szCs w:val="28"/>
        </w:rPr>
        <w:t>района Омской области от 01.11.2019 № 544-п и 545-п).</w:t>
      </w:r>
    </w:p>
    <w:p w:rsidR="00401558" w:rsidRPr="00BD20C3" w:rsidRDefault="00401558" w:rsidP="00401558">
      <w:pPr>
        <w:ind w:firstLine="708"/>
        <w:jc w:val="both"/>
        <w:rPr>
          <w:sz w:val="28"/>
          <w:szCs w:val="28"/>
        </w:rPr>
      </w:pPr>
      <w:r w:rsidRPr="00BD20C3">
        <w:rPr>
          <w:sz w:val="28"/>
          <w:szCs w:val="28"/>
        </w:rPr>
        <w:t xml:space="preserve">Исходной базой для формирования итогов социально-экономического развития района являются сведения статистической отчетности федеральной службы государственной статистики, информация Администраций района, Администраций городского и сельских поселений, учреждений и предприятий, осуществляющих свою деятельность на территории района. </w:t>
      </w:r>
    </w:p>
    <w:p w:rsidR="006F31F0" w:rsidRPr="00BD20C3" w:rsidRDefault="0078496B" w:rsidP="006F31F0">
      <w:pPr>
        <w:ind w:firstLine="708"/>
        <w:jc w:val="both"/>
        <w:rPr>
          <w:rFonts w:ascii="Arial" w:hAnsi="Arial" w:cs="Arial"/>
          <w:color w:val="162136"/>
          <w:shd w:val="clear" w:color="auto" w:fill="F4F5F8"/>
        </w:rPr>
      </w:pPr>
      <w:r w:rsidRPr="00BD20C3">
        <w:rPr>
          <w:color w:val="111111"/>
          <w:sz w:val="28"/>
          <w:szCs w:val="28"/>
          <w:shd w:val="clear" w:color="auto" w:fill="FFFFFF"/>
        </w:rPr>
        <w:t xml:space="preserve">Центральный Банк Российской Федерации дважды менял прогноз уровня инфляции, подняв ключевую ставку до 18 % в июле 2024 года и до 19 % </w:t>
      </w:r>
      <w:r w:rsidR="00CB444E">
        <w:rPr>
          <w:color w:val="111111"/>
          <w:sz w:val="28"/>
          <w:szCs w:val="28"/>
          <w:shd w:val="clear" w:color="auto" w:fill="FFFFFF"/>
        </w:rPr>
        <w:t xml:space="preserve">                         </w:t>
      </w:r>
      <w:r w:rsidRPr="00BD20C3">
        <w:rPr>
          <w:color w:val="111111"/>
          <w:sz w:val="28"/>
          <w:szCs w:val="28"/>
          <w:shd w:val="clear" w:color="auto" w:fill="FFFFFF"/>
        </w:rPr>
        <w:t xml:space="preserve">в сентябре 2024 года. Кроме того, </w:t>
      </w:r>
      <w:r w:rsidRPr="00BD20C3">
        <w:rPr>
          <w:sz w:val="28"/>
          <w:szCs w:val="28"/>
        </w:rPr>
        <w:t>допускается возможность дальне</w:t>
      </w:r>
      <w:r w:rsidR="006F31F0" w:rsidRPr="00BD20C3">
        <w:rPr>
          <w:sz w:val="28"/>
          <w:szCs w:val="28"/>
        </w:rPr>
        <w:t>йшего повышения ключевой ставки</w:t>
      </w:r>
      <w:r w:rsidRPr="00BD20C3">
        <w:rPr>
          <w:sz w:val="28"/>
          <w:szCs w:val="28"/>
        </w:rPr>
        <w:t>.</w:t>
      </w:r>
      <w:r w:rsidR="006F31F0" w:rsidRPr="00BD20C3">
        <w:rPr>
          <w:sz w:val="28"/>
          <w:szCs w:val="28"/>
        </w:rPr>
        <w:t xml:space="preserve"> </w:t>
      </w:r>
      <w:r w:rsidRPr="00BD20C3">
        <w:rPr>
          <w:sz w:val="28"/>
          <w:szCs w:val="28"/>
        </w:rPr>
        <w:t xml:space="preserve">Минэкономразвития </w:t>
      </w:r>
      <w:r w:rsidR="006F31F0" w:rsidRPr="00BD20C3">
        <w:rPr>
          <w:sz w:val="28"/>
          <w:szCs w:val="28"/>
        </w:rPr>
        <w:t xml:space="preserve">России </w:t>
      </w:r>
      <w:r w:rsidRPr="00BD20C3">
        <w:rPr>
          <w:sz w:val="28"/>
          <w:szCs w:val="28"/>
        </w:rPr>
        <w:t>в апреле прогнозировало инфляцию по итогам года в 5,1%, а в начале сентября прогнозная оценка была повышена до 7,3%</w:t>
      </w:r>
      <w:r w:rsidR="006F31F0" w:rsidRPr="00BD20C3">
        <w:rPr>
          <w:sz w:val="28"/>
          <w:szCs w:val="28"/>
        </w:rPr>
        <w:t xml:space="preserve"> (</w:t>
      </w:r>
      <w:r w:rsidRPr="00BD20C3">
        <w:rPr>
          <w:sz w:val="28"/>
          <w:szCs w:val="28"/>
        </w:rPr>
        <w:t>в 2022 году инфляция была существенно выше: по итогам года она составила 11,94%</w:t>
      </w:r>
      <w:r w:rsidR="006F31F0" w:rsidRPr="00BD20C3">
        <w:rPr>
          <w:sz w:val="28"/>
          <w:szCs w:val="28"/>
        </w:rPr>
        <w:t>)</w:t>
      </w:r>
      <w:r w:rsidRPr="00BD20C3">
        <w:rPr>
          <w:sz w:val="28"/>
          <w:szCs w:val="28"/>
        </w:rPr>
        <w:t>.</w:t>
      </w:r>
      <w:r w:rsidRPr="00BD20C3">
        <w:rPr>
          <w:rFonts w:ascii="Arial" w:hAnsi="Arial" w:cs="Arial"/>
          <w:color w:val="162136"/>
          <w:shd w:val="clear" w:color="auto" w:fill="F4F5F8"/>
        </w:rPr>
        <w:t> </w:t>
      </w:r>
    </w:p>
    <w:p w:rsidR="00757237" w:rsidRPr="00BD20C3" w:rsidRDefault="007E14F8" w:rsidP="00757237">
      <w:pPr>
        <w:ind w:firstLine="709"/>
        <w:jc w:val="both"/>
        <w:rPr>
          <w:sz w:val="28"/>
          <w:szCs w:val="28"/>
        </w:rPr>
      </w:pPr>
      <w:r w:rsidRPr="00BD20C3">
        <w:rPr>
          <w:sz w:val="28"/>
          <w:szCs w:val="28"/>
        </w:rPr>
        <w:t xml:space="preserve">Уровень безработицы на территории </w:t>
      </w:r>
      <w:proofErr w:type="spellStart"/>
      <w:r w:rsidR="004F506A" w:rsidRPr="00BD20C3">
        <w:rPr>
          <w:sz w:val="28"/>
          <w:szCs w:val="28"/>
        </w:rPr>
        <w:t>Павлоградского</w:t>
      </w:r>
      <w:proofErr w:type="spellEnd"/>
      <w:r w:rsidR="00CB444E">
        <w:rPr>
          <w:sz w:val="28"/>
          <w:szCs w:val="28"/>
        </w:rPr>
        <w:t xml:space="preserve"> муниципального</w:t>
      </w:r>
      <w:r w:rsidR="004F506A" w:rsidRPr="00BD20C3">
        <w:rPr>
          <w:sz w:val="28"/>
          <w:szCs w:val="28"/>
        </w:rPr>
        <w:t xml:space="preserve"> </w:t>
      </w:r>
      <w:r w:rsidRPr="00BD20C3">
        <w:rPr>
          <w:sz w:val="28"/>
          <w:szCs w:val="28"/>
        </w:rPr>
        <w:t>района</w:t>
      </w:r>
      <w:r w:rsidR="00CB444E">
        <w:rPr>
          <w:sz w:val="28"/>
          <w:szCs w:val="28"/>
        </w:rPr>
        <w:t xml:space="preserve"> Омской области</w:t>
      </w:r>
      <w:r w:rsidRPr="00BD20C3">
        <w:rPr>
          <w:color w:val="292929"/>
          <w:sz w:val="26"/>
          <w:szCs w:val="26"/>
          <w:shd w:val="clear" w:color="auto" w:fill="FFFFFF"/>
        </w:rPr>
        <w:t xml:space="preserve"> </w:t>
      </w:r>
      <w:r w:rsidRPr="00BD20C3">
        <w:rPr>
          <w:sz w:val="28"/>
          <w:szCs w:val="28"/>
        </w:rPr>
        <w:t xml:space="preserve">за 9 месяцев 2024 года </w:t>
      </w:r>
      <w:r w:rsidR="004F506A" w:rsidRPr="00BD20C3">
        <w:rPr>
          <w:sz w:val="28"/>
          <w:szCs w:val="28"/>
        </w:rPr>
        <w:t>д</w:t>
      </w:r>
      <w:r w:rsidR="004F506A" w:rsidRPr="00BD20C3">
        <w:rPr>
          <w:sz w:val="28"/>
          <w:szCs w:val="28"/>
          <w:shd w:val="clear" w:color="auto" w:fill="FFFFFF"/>
        </w:rPr>
        <w:t>ержится на исторических минимумах</w:t>
      </w:r>
      <w:r w:rsidRPr="00BD20C3">
        <w:rPr>
          <w:sz w:val="28"/>
          <w:szCs w:val="28"/>
          <w:shd w:val="clear" w:color="auto" w:fill="FFFFFF"/>
        </w:rPr>
        <w:t>.</w:t>
      </w:r>
      <w:r w:rsidRPr="00BD20C3">
        <w:rPr>
          <w:sz w:val="28"/>
          <w:szCs w:val="28"/>
        </w:rPr>
        <w:t xml:space="preserve"> </w:t>
      </w:r>
      <w:r w:rsidR="004F506A" w:rsidRPr="00BD20C3">
        <w:rPr>
          <w:sz w:val="28"/>
          <w:szCs w:val="28"/>
        </w:rPr>
        <w:t>О</w:t>
      </w:r>
      <w:r w:rsidR="00757237" w:rsidRPr="00BD20C3">
        <w:rPr>
          <w:sz w:val="28"/>
          <w:szCs w:val="28"/>
        </w:rPr>
        <w:t>бщ</w:t>
      </w:r>
      <w:r w:rsidR="004F506A" w:rsidRPr="00BD20C3">
        <w:rPr>
          <w:sz w:val="28"/>
          <w:szCs w:val="28"/>
        </w:rPr>
        <w:t>ая</w:t>
      </w:r>
      <w:r w:rsidR="00757237" w:rsidRPr="00BD20C3">
        <w:rPr>
          <w:sz w:val="28"/>
          <w:szCs w:val="28"/>
        </w:rPr>
        <w:t xml:space="preserve"> безработиц</w:t>
      </w:r>
      <w:r w:rsidR="004F506A" w:rsidRPr="00BD20C3">
        <w:rPr>
          <w:sz w:val="28"/>
          <w:szCs w:val="28"/>
        </w:rPr>
        <w:t>а</w:t>
      </w:r>
      <w:r w:rsidR="00757237" w:rsidRPr="00BD20C3">
        <w:rPr>
          <w:sz w:val="28"/>
          <w:szCs w:val="28"/>
        </w:rPr>
        <w:t xml:space="preserve"> </w:t>
      </w:r>
      <w:r w:rsidR="00764DC7" w:rsidRPr="00BD20C3">
        <w:rPr>
          <w:sz w:val="28"/>
          <w:szCs w:val="28"/>
        </w:rPr>
        <w:t xml:space="preserve">составляет </w:t>
      </w:r>
      <w:r w:rsidRPr="00BD20C3">
        <w:rPr>
          <w:sz w:val="28"/>
          <w:szCs w:val="28"/>
        </w:rPr>
        <w:t>5,9</w:t>
      </w:r>
      <w:r w:rsidR="00757237" w:rsidRPr="00BD20C3">
        <w:rPr>
          <w:sz w:val="28"/>
          <w:szCs w:val="28"/>
        </w:rPr>
        <w:t xml:space="preserve"> % (202</w:t>
      </w:r>
      <w:r w:rsidRPr="00BD20C3">
        <w:rPr>
          <w:sz w:val="28"/>
          <w:szCs w:val="28"/>
        </w:rPr>
        <w:t>3</w:t>
      </w:r>
      <w:r w:rsidR="00757237" w:rsidRPr="00BD20C3">
        <w:rPr>
          <w:sz w:val="28"/>
          <w:szCs w:val="28"/>
        </w:rPr>
        <w:t xml:space="preserve"> год </w:t>
      </w:r>
      <w:r w:rsidR="002124FC" w:rsidRPr="00BD20C3">
        <w:rPr>
          <w:sz w:val="28"/>
          <w:szCs w:val="28"/>
        </w:rPr>
        <w:t>-</w:t>
      </w:r>
      <w:r w:rsidR="00757237" w:rsidRPr="00BD20C3">
        <w:rPr>
          <w:sz w:val="28"/>
          <w:szCs w:val="28"/>
        </w:rPr>
        <w:t xml:space="preserve"> </w:t>
      </w:r>
      <w:r w:rsidR="006A7C50" w:rsidRPr="00BD20C3">
        <w:rPr>
          <w:sz w:val="28"/>
          <w:szCs w:val="28"/>
        </w:rPr>
        <w:t>6,</w:t>
      </w:r>
      <w:r w:rsidRPr="00BD20C3">
        <w:rPr>
          <w:sz w:val="28"/>
          <w:szCs w:val="28"/>
        </w:rPr>
        <w:t>0)</w:t>
      </w:r>
      <w:r w:rsidR="004F506A" w:rsidRPr="00BD20C3">
        <w:rPr>
          <w:sz w:val="28"/>
          <w:szCs w:val="28"/>
        </w:rPr>
        <w:t>, з</w:t>
      </w:r>
      <w:r w:rsidR="00757237" w:rsidRPr="00BD20C3">
        <w:rPr>
          <w:sz w:val="28"/>
          <w:szCs w:val="28"/>
        </w:rPr>
        <w:t>арегистрированн</w:t>
      </w:r>
      <w:r w:rsidR="004F506A" w:rsidRPr="00BD20C3">
        <w:rPr>
          <w:sz w:val="28"/>
          <w:szCs w:val="28"/>
        </w:rPr>
        <w:t>ая</w:t>
      </w:r>
      <w:r w:rsidR="00757237" w:rsidRPr="00BD20C3">
        <w:rPr>
          <w:sz w:val="28"/>
          <w:szCs w:val="28"/>
        </w:rPr>
        <w:t xml:space="preserve"> безработиц</w:t>
      </w:r>
      <w:r w:rsidR="004F506A" w:rsidRPr="00BD20C3">
        <w:rPr>
          <w:sz w:val="28"/>
          <w:szCs w:val="28"/>
        </w:rPr>
        <w:t>а</w:t>
      </w:r>
      <w:r w:rsidR="00757237" w:rsidRPr="00BD20C3">
        <w:rPr>
          <w:sz w:val="28"/>
          <w:szCs w:val="28"/>
        </w:rPr>
        <w:t xml:space="preserve"> </w:t>
      </w:r>
      <w:r w:rsidR="004F506A" w:rsidRPr="00BD20C3">
        <w:rPr>
          <w:sz w:val="28"/>
          <w:szCs w:val="28"/>
        </w:rPr>
        <w:t>составляет</w:t>
      </w:r>
      <w:r w:rsidR="00757237" w:rsidRPr="00BD20C3">
        <w:rPr>
          <w:sz w:val="28"/>
          <w:szCs w:val="28"/>
        </w:rPr>
        <w:t xml:space="preserve"> </w:t>
      </w:r>
      <w:r w:rsidR="006A7C50" w:rsidRPr="00BD20C3">
        <w:rPr>
          <w:sz w:val="28"/>
          <w:szCs w:val="28"/>
        </w:rPr>
        <w:t>1,</w:t>
      </w:r>
      <w:r w:rsidRPr="00BD20C3">
        <w:rPr>
          <w:sz w:val="28"/>
          <w:szCs w:val="28"/>
        </w:rPr>
        <w:t>2</w:t>
      </w:r>
      <w:r w:rsidR="00757237" w:rsidRPr="00BD20C3">
        <w:rPr>
          <w:sz w:val="28"/>
          <w:szCs w:val="28"/>
        </w:rPr>
        <w:t xml:space="preserve"> % к экономически активному населению (202</w:t>
      </w:r>
      <w:r w:rsidRPr="00BD20C3">
        <w:rPr>
          <w:sz w:val="28"/>
          <w:szCs w:val="28"/>
        </w:rPr>
        <w:t>3</w:t>
      </w:r>
      <w:r w:rsidR="002124FC" w:rsidRPr="00BD20C3">
        <w:rPr>
          <w:sz w:val="28"/>
          <w:szCs w:val="28"/>
        </w:rPr>
        <w:t xml:space="preserve"> год </w:t>
      </w:r>
      <w:r w:rsidR="004F506A" w:rsidRPr="00BD20C3">
        <w:rPr>
          <w:sz w:val="28"/>
          <w:szCs w:val="28"/>
        </w:rPr>
        <w:t>-</w:t>
      </w:r>
      <w:r w:rsidR="00757237" w:rsidRPr="00BD20C3">
        <w:rPr>
          <w:sz w:val="28"/>
          <w:szCs w:val="28"/>
        </w:rPr>
        <w:t xml:space="preserve"> </w:t>
      </w:r>
      <w:r w:rsidR="00041889" w:rsidRPr="00BD20C3">
        <w:rPr>
          <w:sz w:val="28"/>
          <w:szCs w:val="28"/>
        </w:rPr>
        <w:t>1,</w:t>
      </w:r>
      <w:r w:rsidRPr="00BD20C3">
        <w:rPr>
          <w:sz w:val="28"/>
          <w:szCs w:val="28"/>
        </w:rPr>
        <w:t>0</w:t>
      </w:r>
      <w:r w:rsidR="00757237" w:rsidRPr="00BD20C3">
        <w:rPr>
          <w:sz w:val="28"/>
          <w:szCs w:val="28"/>
        </w:rPr>
        <w:t xml:space="preserve"> %). </w:t>
      </w:r>
    </w:p>
    <w:p w:rsidR="008327C7" w:rsidRPr="00BD20C3" w:rsidRDefault="008327C7" w:rsidP="008327C7">
      <w:pPr>
        <w:ind w:firstLine="709"/>
        <w:jc w:val="both"/>
        <w:rPr>
          <w:sz w:val="28"/>
          <w:szCs w:val="28"/>
        </w:rPr>
      </w:pPr>
      <w:r w:rsidRPr="00BD20C3">
        <w:rPr>
          <w:sz w:val="28"/>
          <w:szCs w:val="28"/>
        </w:rPr>
        <w:t xml:space="preserve">Среднемесячная номинальная начисленная заработная плата работников </w:t>
      </w:r>
      <w:r w:rsidR="00BC51D4" w:rsidRPr="00BD20C3">
        <w:rPr>
          <w:sz w:val="28"/>
          <w:szCs w:val="28"/>
        </w:rPr>
        <w:t>п</w:t>
      </w:r>
      <w:r w:rsidRPr="00BD20C3">
        <w:rPr>
          <w:sz w:val="28"/>
          <w:szCs w:val="28"/>
        </w:rPr>
        <w:t xml:space="preserve">о данным </w:t>
      </w:r>
      <w:proofErr w:type="spellStart"/>
      <w:r w:rsidRPr="00BD20C3">
        <w:rPr>
          <w:sz w:val="28"/>
          <w:szCs w:val="28"/>
        </w:rPr>
        <w:t>Омскстата</w:t>
      </w:r>
      <w:proofErr w:type="spellEnd"/>
      <w:r w:rsidRPr="00BD20C3">
        <w:rPr>
          <w:sz w:val="28"/>
          <w:szCs w:val="28"/>
        </w:rPr>
        <w:t xml:space="preserve"> за 6 месяцев 202</w:t>
      </w:r>
      <w:r w:rsidR="006F31F0" w:rsidRPr="00BD20C3">
        <w:rPr>
          <w:sz w:val="28"/>
          <w:szCs w:val="28"/>
        </w:rPr>
        <w:t>4</w:t>
      </w:r>
      <w:r w:rsidRPr="00BD20C3">
        <w:rPr>
          <w:sz w:val="28"/>
          <w:szCs w:val="28"/>
        </w:rPr>
        <w:t xml:space="preserve"> года выросла на </w:t>
      </w:r>
      <w:r w:rsidR="006F31F0" w:rsidRPr="00BD20C3">
        <w:rPr>
          <w:sz w:val="28"/>
          <w:szCs w:val="28"/>
        </w:rPr>
        <w:t>18,2</w:t>
      </w:r>
      <w:r w:rsidRPr="00BD20C3">
        <w:rPr>
          <w:sz w:val="28"/>
          <w:szCs w:val="28"/>
        </w:rPr>
        <w:t xml:space="preserve"> % и составила</w:t>
      </w:r>
      <w:r w:rsidR="00054A98">
        <w:rPr>
          <w:sz w:val="28"/>
          <w:szCs w:val="28"/>
        </w:rPr>
        <w:t xml:space="preserve">         </w:t>
      </w:r>
      <w:r w:rsidRPr="00BD20C3">
        <w:rPr>
          <w:sz w:val="28"/>
          <w:szCs w:val="28"/>
        </w:rPr>
        <w:t xml:space="preserve"> </w:t>
      </w:r>
      <w:r w:rsidR="006F31F0" w:rsidRPr="00BD20C3">
        <w:rPr>
          <w:sz w:val="28"/>
          <w:szCs w:val="28"/>
        </w:rPr>
        <w:t>45</w:t>
      </w:r>
      <w:r w:rsidR="004F506A" w:rsidRPr="00BD20C3">
        <w:rPr>
          <w:sz w:val="28"/>
          <w:szCs w:val="28"/>
        </w:rPr>
        <w:t xml:space="preserve"> </w:t>
      </w:r>
      <w:r w:rsidR="006F31F0" w:rsidRPr="00BD20C3">
        <w:rPr>
          <w:sz w:val="28"/>
          <w:szCs w:val="28"/>
        </w:rPr>
        <w:t>800,8</w:t>
      </w:r>
      <w:r w:rsidRPr="00BD20C3">
        <w:rPr>
          <w:sz w:val="28"/>
          <w:szCs w:val="28"/>
        </w:rPr>
        <w:t xml:space="preserve"> рублей (по районам области </w:t>
      </w:r>
      <w:r w:rsidR="006F31F0" w:rsidRPr="00BD20C3">
        <w:rPr>
          <w:sz w:val="28"/>
          <w:szCs w:val="28"/>
        </w:rPr>
        <w:t>46</w:t>
      </w:r>
      <w:r w:rsidR="004F506A" w:rsidRPr="00BD20C3">
        <w:rPr>
          <w:sz w:val="28"/>
          <w:szCs w:val="28"/>
        </w:rPr>
        <w:t xml:space="preserve"> </w:t>
      </w:r>
      <w:r w:rsidR="006F31F0" w:rsidRPr="00BD20C3">
        <w:rPr>
          <w:sz w:val="28"/>
          <w:szCs w:val="28"/>
        </w:rPr>
        <w:t>615,8</w:t>
      </w:r>
      <w:r w:rsidRPr="00BD20C3">
        <w:rPr>
          <w:sz w:val="28"/>
          <w:szCs w:val="28"/>
        </w:rPr>
        <w:t xml:space="preserve"> рублей). </w:t>
      </w:r>
    </w:p>
    <w:p w:rsidR="00927EAF" w:rsidRPr="00BD20C3" w:rsidRDefault="00C67A04" w:rsidP="004E394B">
      <w:pPr>
        <w:pStyle w:val="210"/>
        <w:spacing w:line="240" w:lineRule="auto"/>
        <w:rPr>
          <w:szCs w:val="28"/>
        </w:rPr>
      </w:pPr>
      <w:r w:rsidRPr="00BD20C3">
        <w:rPr>
          <w:szCs w:val="28"/>
        </w:rPr>
        <w:lastRenderedPageBreak/>
        <w:t xml:space="preserve">Главными тенденциями демографических процессов в районе являются сокращение численности (естественная и миграционная убыль) и старение населения </w:t>
      </w:r>
      <w:proofErr w:type="spellStart"/>
      <w:r w:rsidRPr="00BD20C3">
        <w:rPr>
          <w:szCs w:val="28"/>
        </w:rPr>
        <w:t>Павлоградского</w:t>
      </w:r>
      <w:proofErr w:type="spellEnd"/>
      <w:r w:rsidRPr="00BD20C3">
        <w:rPr>
          <w:szCs w:val="28"/>
        </w:rPr>
        <w:t xml:space="preserve"> </w:t>
      </w:r>
      <w:r w:rsidR="00CB444E">
        <w:rPr>
          <w:szCs w:val="28"/>
        </w:rPr>
        <w:t xml:space="preserve">муниципального </w:t>
      </w:r>
      <w:r w:rsidRPr="00BD20C3">
        <w:rPr>
          <w:szCs w:val="28"/>
        </w:rPr>
        <w:t>района</w:t>
      </w:r>
      <w:r w:rsidR="00CB444E">
        <w:rPr>
          <w:szCs w:val="28"/>
        </w:rPr>
        <w:t xml:space="preserve"> Омской области</w:t>
      </w:r>
      <w:r w:rsidRPr="00BD20C3">
        <w:rPr>
          <w:szCs w:val="28"/>
        </w:rPr>
        <w:t>.</w:t>
      </w:r>
      <w:r w:rsidR="00401558" w:rsidRPr="00BD20C3">
        <w:rPr>
          <w:szCs w:val="28"/>
        </w:rPr>
        <w:t xml:space="preserve"> </w:t>
      </w:r>
      <w:r w:rsidR="00A24F18" w:rsidRPr="00BD20C3">
        <w:t>За январь</w:t>
      </w:r>
      <w:r w:rsidR="00927EAF" w:rsidRPr="00BD20C3">
        <w:t>-июнь</w:t>
      </w:r>
      <w:r w:rsidR="00A24F18" w:rsidRPr="00BD20C3">
        <w:t xml:space="preserve"> 202</w:t>
      </w:r>
      <w:r w:rsidR="006F31F0" w:rsidRPr="00BD20C3">
        <w:t>4</w:t>
      </w:r>
      <w:r w:rsidR="00A24F18" w:rsidRPr="00BD20C3">
        <w:t xml:space="preserve"> год</w:t>
      </w:r>
      <w:r w:rsidR="00927EAF" w:rsidRPr="00BD20C3">
        <w:t>а</w:t>
      </w:r>
      <w:r w:rsidR="00A24F18" w:rsidRPr="00BD20C3">
        <w:t xml:space="preserve"> зафиксирован</w:t>
      </w:r>
      <w:r w:rsidR="00CF34FE" w:rsidRPr="00BD20C3">
        <w:t>о</w:t>
      </w:r>
      <w:r w:rsidR="00A24F18" w:rsidRPr="00BD20C3">
        <w:t xml:space="preserve"> </w:t>
      </w:r>
      <w:r w:rsidR="00CF34FE" w:rsidRPr="00BD20C3">
        <w:t>снижение</w:t>
      </w:r>
      <w:r w:rsidR="00A24F18" w:rsidRPr="00BD20C3">
        <w:t xml:space="preserve"> рождаемости на </w:t>
      </w:r>
      <w:r w:rsidR="00CF34FE" w:rsidRPr="00BD20C3">
        <w:t>12,3</w:t>
      </w:r>
      <w:r w:rsidR="00927EAF" w:rsidRPr="00BD20C3">
        <w:t xml:space="preserve"> % и</w:t>
      </w:r>
      <w:r w:rsidR="00A24F18" w:rsidRPr="00BD20C3">
        <w:t xml:space="preserve"> </w:t>
      </w:r>
      <w:r w:rsidR="00CF34FE" w:rsidRPr="00BD20C3">
        <w:t>рост</w:t>
      </w:r>
      <w:r w:rsidR="00A24F18" w:rsidRPr="00BD20C3">
        <w:t xml:space="preserve"> смертности на </w:t>
      </w:r>
      <w:r w:rsidR="00CF34FE" w:rsidRPr="00BD20C3">
        <w:t>9,2</w:t>
      </w:r>
      <w:r w:rsidR="00A24F18" w:rsidRPr="00BD20C3">
        <w:t xml:space="preserve"> %, в результате чего естественная убыль населения </w:t>
      </w:r>
      <w:r w:rsidR="00CF34FE" w:rsidRPr="00BD20C3">
        <w:t>возросла</w:t>
      </w:r>
      <w:r w:rsidR="00A24F18" w:rsidRPr="00BD20C3">
        <w:t xml:space="preserve"> </w:t>
      </w:r>
      <w:r w:rsidR="00054A98">
        <w:t xml:space="preserve"> </w:t>
      </w:r>
      <w:r w:rsidR="00A24F18" w:rsidRPr="00BD20C3">
        <w:t xml:space="preserve">и составила </w:t>
      </w:r>
      <w:r w:rsidR="00CF34FE" w:rsidRPr="00BD20C3">
        <w:t>55</w:t>
      </w:r>
      <w:r w:rsidR="00A24F18" w:rsidRPr="00BD20C3">
        <w:t xml:space="preserve"> человек </w:t>
      </w:r>
      <w:r w:rsidR="00A24F18" w:rsidRPr="00BD20C3">
        <w:rPr>
          <w:szCs w:val="28"/>
        </w:rPr>
        <w:t>(</w:t>
      </w:r>
      <w:r w:rsidR="00927EAF" w:rsidRPr="00BD20C3">
        <w:rPr>
          <w:szCs w:val="28"/>
        </w:rPr>
        <w:t xml:space="preserve">январь-июнь </w:t>
      </w:r>
      <w:r w:rsidR="00A24F18" w:rsidRPr="00BD20C3">
        <w:rPr>
          <w:szCs w:val="28"/>
        </w:rPr>
        <w:t>20</w:t>
      </w:r>
      <w:r w:rsidR="00927EAF" w:rsidRPr="00BD20C3">
        <w:rPr>
          <w:szCs w:val="28"/>
        </w:rPr>
        <w:t>2</w:t>
      </w:r>
      <w:r w:rsidR="00CF34FE" w:rsidRPr="00BD20C3">
        <w:rPr>
          <w:szCs w:val="28"/>
        </w:rPr>
        <w:t>3</w:t>
      </w:r>
      <w:r w:rsidR="00A24F18" w:rsidRPr="00BD20C3">
        <w:rPr>
          <w:szCs w:val="28"/>
        </w:rPr>
        <w:t xml:space="preserve"> - </w:t>
      </w:r>
      <w:r w:rsidR="00CF34FE" w:rsidRPr="00BD20C3">
        <w:rPr>
          <w:szCs w:val="28"/>
        </w:rPr>
        <w:t>36</w:t>
      </w:r>
      <w:r w:rsidR="00A24F18" w:rsidRPr="00BD20C3">
        <w:rPr>
          <w:szCs w:val="28"/>
        </w:rPr>
        <w:t xml:space="preserve"> человек)</w:t>
      </w:r>
      <w:r w:rsidR="00A24F18" w:rsidRPr="00BD20C3">
        <w:rPr>
          <w:color w:val="000000"/>
        </w:rPr>
        <w:t xml:space="preserve">. </w:t>
      </w:r>
      <w:r w:rsidR="002124FC" w:rsidRPr="00BD20C3">
        <w:rPr>
          <w:szCs w:val="28"/>
        </w:rPr>
        <w:t>В</w:t>
      </w:r>
      <w:r w:rsidR="00A04E28" w:rsidRPr="00BD20C3">
        <w:rPr>
          <w:szCs w:val="28"/>
        </w:rPr>
        <w:t xml:space="preserve"> 1 полугодии 202</w:t>
      </w:r>
      <w:r w:rsidR="00CF34FE" w:rsidRPr="00BD20C3">
        <w:rPr>
          <w:szCs w:val="28"/>
        </w:rPr>
        <w:t>4</w:t>
      </w:r>
      <w:r w:rsidR="00A04E28" w:rsidRPr="00BD20C3">
        <w:rPr>
          <w:szCs w:val="28"/>
        </w:rPr>
        <w:t xml:space="preserve"> года наблюдается миграционн</w:t>
      </w:r>
      <w:r w:rsidR="00CF34FE" w:rsidRPr="00BD20C3">
        <w:rPr>
          <w:szCs w:val="28"/>
        </w:rPr>
        <w:t>ая</w:t>
      </w:r>
      <w:r w:rsidR="00A04E28" w:rsidRPr="00BD20C3">
        <w:rPr>
          <w:szCs w:val="28"/>
        </w:rPr>
        <w:t xml:space="preserve"> </w:t>
      </w:r>
      <w:r w:rsidR="00CF34FE" w:rsidRPr="00BD20C3">
        <w:rPr>
          <w:szCs w:val="28"/>
        </w:rPr>
        <w:t>убыль</w:t>
      </w:r>
      <w:r w:rsidR="00A04E28" w:rsidRPr="00BD20C3">
        <w:rPr>
          <w:szCs w:val="28"/>
        </w:rPr>
        <w:t xml:space="preserve"> </w:t>
      </w:r>
      <w:r w:rsidR="00A24F18" w:rsidRPr="00BD20C3">
        <w:rPr>
          <w:szCs w:val="28"/>
        </w:rPr>
        <w:t xml:space="preserve">населения </w:t>
      </w:r>
      <w:r w:rsidR="00CF34FE" w:rsidRPr="00BD20C3">
        <w:rPr>
          <w:szCs w:val="28"/>
        </w:rPr>
        <w:t xml:space="preserve">- 6 </w:t>
      </w:r>
      <w:r w:rsidR="00A24F18" w:rsidRPr="00BD20C3">
        <w:rPr>
          <w:szCs w:val="28"/>
        </w:rPr>
        <w:t xml:space="preserve">человек </w:t>
      </w:r>
      <w:r w:rsidR="00A04E28" w:rsidRPr="00BD20C3">
        <w:rPr>
          <w:szCs w:val="28"/>
        </w:rPr>
        <w:t>(1 полугодие 202</w:t>
      </w:r>
      <w:r w:rsidR="00CF34FE" w:rsidRPr="00BD20C3">
        <w:rPr>
          <w:szCs w:val="28"/>
        </w:rPr>
        <w:t>3</w:t>
      </w:r>
      <w:r w:rsidR="00A24F18" w:rsidRPr="00BD20C3">
        <w:rPr>
          <w:szCs w:val="28"/>
        </w:rPr>
        <w:t xml:space="preserve"> </w:t>
      </w:r>
      <w:r w:rsidR="00CF34FE" w:rsidRPr="00BD20C3">
        <w:rPr>
          <w:szCs w:val="28"/>
        </w:rPr>
        <w:t>прирост</w:t>
      </w:r>
      <w:r w:rsidR="00A24F18" w:rsidRPr="00BD20C3">
        <w:rPr>
          <w:szCs w:val="28"/>
        </w:rPr>
        <w:t xml:space="preserve"> </w:t>
      </w:r>
      <w:r w:rsidR="00CF34FE" w:rsidRPr="00BD20C3">
        <w:rPr>
          <w:szCs w:val="28"/>
        </w:rPr>
        <w:t>- 9</w:t>
      </w:r>
      <w:r w:rsidR="004E394B" w:rsidRPr="00BD20C3">
        <w:rPr>
          <w:szCs w:val="28"/>
        </w:rPr>
        <w:t xml:space="preserve"> человек</w:t>
      </w:r>
      <w:r w:rsidR="00A04E28" w:rsidRPr="00BD20C3">
        <w:rPr>
          <w:szCs w:val="28"/>
        </w:rPr>
        <w:t>)</w:t>
      </w:r>
      <w:r w:rsidR="00927EAF" w:rsidRPr="00BD20C3">
        <w:rPr>
          <w:szCs w:val="28"/>
        </w:rPr>
        <w:t>.</w:t>
      </w:r>
      <w:r w:rsidR="004E394B" w:rsidRPr="00BD20C3">
        <w:rPr>
          <w:szCs w:val="28"/>
        </w:rPr>
        <w:t xml:space="preserve"> </w:t>
      </w:r>
    </w:p>
    <w:p w:rsidR="00401558" w:rsidRPr="00BD20C3" w:rsidRDefault="00401558" w:rsidP="00401558">
      <w:pPr>
        <w:ind w:firstLine="709"/>
        <w:jc w:val="center"/>
        <w:rPr>
          <w:b/>
          <w:sz w:val="28"/>
          <w:szCs w:val="28"/>
        </w:rPr>
      </w:pPr>
    </w:p>
    <w:p w:rsidR="00401558" w:rsidRPr="00BD20C3" w:rsidRDefault="00401558" w:rsidP="00401558">
      <w:pPr>
        <w:ind w:firstLine="709"/>
        <w:jc w:val="center"/>
        <w:rPr>
          <w:b/>
          <w:sz w:val="28"/>
          <w:szCs w:val="28"/>
        </w:rPr>
      </w:pPr>
      <w:r w:rsidRPr="00BD20C3">
        <w:rPr>
          <w:b/>
          <w:sz w:val="28"/>
          <w:szCs w:val="28"/>
        </w:rPr>
        <w:t>1. Экономическое развитие</w:t>
      </w:r>
    </w:p>
    <w:p w:rsidR="00401558" w:rsidRPr="00BD20C3" w:rsidRDefault="00401558" w:rsidP="00401558">
      <w:pPr>
        <w:ind w:firstLine="709"/>
        <w:jc w:val="both"/>
        <w:rPr>
          <w:b/>
          <w:sz w:val="28"/>
          <w:szCs w:val="28"/>
        </w:rPr>
      </w:pPr>
    </w:p>
    <w:p w:rsidR="005F420B" w:rsidRPr="00BD20C3" w:rsidRDefault="005B0A42" w:rsidP="005F420B">
      <w:pPr>
        <w:ind w:firstLine="709"/>
        <w:jc w:val="both"/>
        <w:rPr>
          <w:bCs/>
          <w:sz w:val="28"/>
          <w:szCs w:val="28"/>
        </w:rPr>
      </w:pPr>
      <w:r w:rsidRPr="00BD20C3">
        <w:rPr>
          <w:b/>
          <w:bCs/>
          <w:sz w:val="28"/>
          <w:szCs w:val="28"/>
        </w:rPr>
        <w:t>Сельское хозяйство</w:t>
      </w:r>
      <w:r w:rsidRPr="00BD20C3">
        <w:rPr>
          <w:bCs/>
          <w:sz w:val="28"/>
          <w:szCs w:val="28"/>
        </w:rPr>
        <w:t xml:space="preserve"> </w:t>
      </w:r>
      <w:r w:rsidR="00904605" w:rsidRPr="00BD20C3">
        <w:rPr>
          <w:bCs/>
          <w:sz w:val="28"/>
          <w:szCs w:val="28"/>
        </w:rPr>
        <w:t>-</w:t>
      </w:r>
      <w:r w:rsidRPr="00BD20C3">
        <w:rPr>
          <w:bCs/>
          <w:sz w:val="28"/>
          <w:szCs w:val="28"/>
        </w:rPr>
        <w:t xml:space="preserve"> </w:t>
      </w:r>
      <w:r w:rsidR="005F420B" w:rsidRPr="00BD20C3">
        <w:rPr>
          <w:bCs/>
          <w:sz w:val="28"/>
          <w:szCs w:val="28"/>
        </w:rPr>
        <w:t>важн</w:t>
      </w:r>
      <w:r w:rsidR="00D40DED" w:rsidRPr="00BD20C3">
        <w:rPr>
          <w:bCs/>
          <w:sz w:val="28"/>
          <w:szCs w:val="28"/>
        </w:rPr>
        <w:t>ая системообразующая</w:t>
      </w:r>
      <w:r w:rsidR="005F420B" w:rsidRPr="00BD20C3">
        <w:rPr>
          <w:bCs/>
          <w:sz w:val="28"/>
          <w:szCs w:val="28"/>
        </w:rPr>
        <w:t xml:space="preserve"> отрасль экономики </w:t>
      </w:r>
      <w:r w:rsidR="00054A98">
        <w:rPr>
          <w:bCs/>
          <w:sz w:val="28"/>
          <w:szCs w:val="28"/>
        </w:rPr>
        <w:t xml:space="preserve">            </w:t>
      </w:r>
      <w:r w:rsidR="00D40DED" w:rsidRPr="00BD20C3">
        <w:rPr>
          <w:bCs/>
          <w:sz w:val="28"/>
          <w:szCs w:val="28"/>
        </w:rPr>
        <w:t xml:space="preserve">как </w:t>
      </w:r>
      <w:r w:rsidR="005F420B" w:rsidRPr="00BD20C3">
        <w:rPr>
          <w:bCs/>
          <w:sz w:val="28"/>
          <w:szCs w:val="28"/>
        </w:rPr>
        <w:t>района</w:t>
      </w:r>
      <w:r w:rsidR="00D40DED" w:rsidRPr="00BD20C3">
        <w:rPr>
          <w:bCs/>
          <w:sz w:val="28"/>
          <w:szCs w:val="28"/>
        </w:rPr>
        <w:t xml:space="preserve">, так </w:t>
      </w:r>
      <w:r w:rsidR="005F420B" w:rsidRPr="00BD20C3">
        <w:rPr>
          <w:bCs/>
          <w:sz w:val="28"/>
          <w:szCs w:val="28"/>
        </w:rPr>
        <w:t>и региона в целом. Ведущи</w:t>
      </w:r>
      <w:r w:rsidR="009E3B56" w:rsidRPr="00BD20C3">
        <w:rPr>
          <w:bCs/>
          <w:sz w:val="28"/>
          <w:szCs w:val="28"/>
        </w:rPr>
        <w:t>ми</w:t>
      </w:r>
      <w:r w:rsidR="005F420B" w:rsidRPr="00BD20C3">
        <w:rPr>
          <w:bCs/>
          <w:sz w:val="28"/>
          <w:szCs w:val="28"/>
        </w:rPr>
        <w:t xml:space="preserve"> отрасл</w:t>
      </w:r>
      <w:r w:rsidR="009E3B56" w:rsidRPr="00BD20C3">
        <w:rPr>
          <w:bCs/>
          <w:sz w:val="28"/>
          <w:szCs w:val="28"/>
        </w:rPr>
        <w:t>ями</w:t>
      </w:r>
      <w:r w:rsidR="005F420B" w:rsidRPr="00BD20C3">
        <w:rPr>
          <w:bCs/>
          <w:sz w:val="28"/>
          <w:szCs w:val="28"/>
        </w:rPr>
        <w:t xml:space="preserve"> сельского производства района являются растениеводство и животноводство.</w:t>
      </w:r>
    </w:p>
    <w:p w:rsidR="00814A23" w:rsidRPr="00BD20C3" w:rsidRDefault="00814A23" w:rsidP="00814A23">
      <w:pPr>
        <w:ind w:firstLine="709"/>
        <w:jc w:val="both"/>
        <w:rPr>
          <w:sz w:val="28"/>
          <w:szCs w:val="28"/>
        </w:rPr>
      </w:pPr>
      <w:r w:rsidRPr="00BD20C3">
        <w:rPr>
          <w:sz w:val="28"/>
          <w:szCs w:val="28"/>
        </w:rPr>
        <w:t xml:space="preserve">На 1 октября 2024 года урожайность зерновых в первоначальном весе </w:t>
      </w:r>
      <w:r w:rsidR="00054A98">
        <w:rPr>
          <w:sz w:val="28"/>
          <w:szCs w:val="28"/>
        </w:rPr>
        <w:t xml:space="preserve">          </w:t>
      </w:r>
      <w:r w:rsidRPr="00BD20C3">
        <w:rPr>
          <w:sz w:val="28"/>
          <w:szCs w:val="28"/>
        </w:rPr>
        <w:t xml:space="preserve">в текущем году выше уровня прошлого года более, чем в два раза, и составила 19,6 ц/га, валовый сбор зерна по оперативным данным составил 157,7 тыс. тонн (выше прошлогоднего значения на 20,8%). По состоянию на 01.10.2024 обмолочено 63,4 % зерновых и зернобобовых, уборочная продолжается. </w:t>
      </w:r>
    </w:p>
    <w:p w:rsidR="00CF34FE" w:rsidRPr="00BD20C3" w:rsidRDefault="00CF34FE" w:rsidP="00CF34FE">
      <w:pPr>
        <w:ind w:firstLine="709"/>
        <w:jc w:val="both"/>
        <w:rPr>
          <w:sz w:val="28"/>
          <w:szCs w:val="28"/>
        </w:rPr>
      </w:pPr>
      <w:r w:rsidRPr="00BD20C3">
        <w:rPr>
          <w:sz w:val="28"/>
          <w:szCs w:val="28"/>
        </w:rPr>
        <w:t>На сегодняшний день общее поголовье коров во всех формах собственности района составляет 6093 головы, из которых 5099 принадлежат крупным сельхозпредприятиям.</w:t>
      </w:r>
    </w:p>
    <w:p w:rsidR="00CF34FE" w:rsidRPr="00BD20C3" w:rsidRDefault="00CF34FE" w:rsidP="00CF34FE">
      <w:pPr>
        <w:ind w:firstLine="709"/>
        <w:jc w:val="both"/>
        <w:rPr>
          <w:sz w:val="28"/>
          <w:szCs w:val="28"/>
        </w:rPr>
      </w:pPr>
      <w:r w:rsidRPr="00BD20C3">
        <w:rPr>
          <w:sz w:val="28"/>
          <w:szCs w:val="28"/>
        </w:rPr>
        <w:t>На территории района находятся 6325 ЛПХ, из которых 2290 занимаются разведением животных и птицы. Так же производством молока и мяса занимается 1 крестьянско-фермерское хозяйство.</w:t>
      </w:r>
    </w:p>
    <w:p w:rsidR="00CF34FE" w:rsidRPr="00BD20C3" w:rsidRDefault="00CF34FE" w:rsidP="00CF34FE">
      <w:pPr>
        <w:ind w:firstLine="709"/>
        <w:jc w:val="both"/>
        <w:rPr>
          <w:sz w:val="28"/>
          <w:szCs w:val="28"/>
        </w:rPr>
      </w:pPr>
      <w:r w:rsidRPr="00BD20C3">
        <w:rPr>
          <w:sz w:val="28"/>
          <w:szCs w:val="28"/>
        </w:rPr>
        <w:t xml:space="preserve">По итогам 9 месяцев 2024 года </w:t>
      </w:r>
      <w:proofErr w:type="spellStart"/>
      <w:r w:rsidR="00814A23" w:rsidRPr="00BD20C3">
        <w:rPr>
          <w:sz w:val="28"/>
          <w:szCs w:val="28"/>
        </w:rPr>
        <w:t>сельхозтоваропроизводителями</w:t>
      </w:r>
      <w:proofErr w:type="spellEnd"/>
      <w:r w:rsidR="00814A23" w:rsidRPr="00BD20C3">
        <w:rPr>
          <w:sz w:val="28"/>
          <w:szCs w:val="28"/>
        </w:rPr>
        <w:t xml:space="preserve"> района </w:t>
      </w:r>
      <w:r w:rsidRPr="00BD20C3">
        <w:rPr>
          <w:sz w:val="28"/>
          <w:szCs w:val="28"/>
        </w:rPr>
        <w:t>произведено 28,6 тыс. тонн молока, из них акционерными обществами было произведено 22,2 тыс. тонн молока. Удой на фуражную корову составляет 4349 кг. Производство мяса составило 2,5 тыс. тонн, среднесуточный привес составил 603 грамма.</w:t>
      </w:r>
    </w:p>
    <w:p w:rsidR="0027709C" w:rsidRPr="00BD20C3" w:rsidRDefault="00CF34FE" w:rsidP="008E0063">
      <w:pPr>
        <w:jc w:val="both"/>
        <w:rPr>
          <w:bCs/>
          <w:sz w:val="28"/>
          <w:szCs w:val="28"/>
        </w:rPr>
      </w:pPr>
      <w:r w:rsidRPr="00BD20C3">
        <w:rPr>
          <w:sz w:val="28"/>
          <w:szCs w:val="28"/>
        </w:rPr>
        <w:t xml:space="preserve">    </w:t>
      </w:r>
      <w:r w:rsidR="00054A98">
        <w:rPr>
          <w:sz w:val="28"/>
          <w:szCs w:val="28"/>
        </w:rPr>
        <w:tab/>
      </w:r>
      <w:r w:rsidR="00814A23" w:rsidRPr="00BD20C3">
        <w:rPr>
          <w:bCs/>
          <w:sz w:val="28"/>
          <w:szCs w:val="28"/>
        </w:rPr>
        <w:t xml:space="preserve">По данным </w:t>
      </w:r>
      <w:proofErr w:type="spellStart"/>
      <w:r w:rsidR="00814A23" w:rsidRPr="00BD20C3">
        <w:rPr>
          <w:bCs/>
          <w:sz w:val="28"/>
          <w:szCs w:val="28"/>
        </w:rPr>
        <w:t>Омскстата</w:t>
      </w:r>
      <w:proofErr w:type="spellEnd"/>
      <w:r w:rsidR="00814A23" w:rsidRPr="00BD20C3">
        <w:rPr>
          <w:bCs/>
          <w:sz w:val="28"/>
          <w:szCs w:val="28"/>
        </w:rPr>
        <w:t xml:space="preserve"> о</w:t>
      </w:r>
      <w:r w:rsidR="00E2546C" w:rsidRPr="00BD20C3">
        <w:rPr>
          <w:bCs/>
          <w:sz w:val="28"/>
          <w:szCs w:val="28"/>
        </w:rPr>
        <w:t>бъем инвестиций в основной капитал, направленный на развитие экономики по отрасли «Сельское хозяйс</w:t>
      </w:r>
      <w:r w:rsidR="0027709C" w:rsidRPr="00BD20C3">
        <w:rPr>
          <w:bCs/>
          <w:sz w:val="28"/>
          <w:szCs w:val="28"/>
        </w:rPr>
        <w:t>тво»</w:t>
      </w:r>
      <w:r w:rsidR="008E0063" w:rsidRPr="00BD20C3">
        <w:rPr>
          <w:bCs/>
          <w:sz w:val="28"/>
          <w:szCs w:val="28"/>
        </w:rPr>
        <w:t xml:space="preserve"> за 1 полугодие 2024 года, </w:t>
      </w:r>
      <w:r w:rsidR="0027709C" w:rsidRPr="00BD20C3">
        <w:rPr>
          <w:bCs/>
          <w:sz w:val="28"/>
          <w:szCs w:val="28"/>
        </w:rPr>
        <w:t xml:space="preserve">составил </w:t>
      </w:r>
      <w:r w:rsidR="00814A23" w:rsidRPr="00BD20C3">
        <w:rPr>
          <w:bCs/>
          <w:sz w:val="28"/>
          <w:szCs w:val="28"/>
        </w:rPr>
        <w:t>2</w:t>
      </w:r>
      <w:r w:rsidR="008E0063" w:rsidRPr="00BD20C3">
        <w:rPr>
          <w:bCs/>
          <w:sz w:val="28"/>
          <w:szCs w:val="28"/>
        </w:rPr>
        <w:t>60,9</w:t>
      </w:r>
      <w:r w:rsidR="0027709C" w:rsidRPr="00BD20C3">
        <w:rPr>
          <w:bCs/>
          <w:sz w:val="28"/>
          <w:szCs w:val="28"/>
        </w:rPr>
        <w:t xml:space="preserve"> млн. рублей</w:t>
      </w:r>
      <w:r w:rsidR="00250AFD" w:rsidRPr="00BD20C3">
        <w:rPr>
          <w:bCs/>
          <w:sz w:val="28"/>
          <w:szCs w:val="28"/>
        </w:rPr>
        <w:t xml:space="preserve"> (приобретение сельскохозяйственной техники, реализация инвестиционных п</w:t>
      </w:r>
      <w:r w:rsidR="004D0CBC" w:rsidRPr="00BD20C3">
        <w:rPr>
          <w:bCs/>
          <w:sz w:val="28"/>
          <w:szCs w:val="28"/>
        </w:rPr>
        <w:t>р</w:t>
      </w:r>
      <w:r w:rsidR="00250AFD" w:rsidRPr="00BD20C3">
        <w:rPr>
          <w:bCs/>
          <w:sz w:val="28"/>
          <w:szCs w:val="28"/>
        </w:rPr>
        <w:t>оектов)</w:t>
      </w:r>
      <w:r w:rsidR="0027709C" w:rsidRPr="00BD20C3">
        <w:rPr>
          <w:bCs/>
          <w:sz w:val="28"/>
          <w:szCs w:val="28"/>
        </w:rPr>
        <w:t>.</w:t>
      </w:r>
      <w:r w:rsidR="00E2546C" w:rsidRPr="00BD20C3">
        <w:rPr>
          <w:bCs/>
          <w:sz w:val="28"/>
          <w:szCs w:val="28"/>
        </w:rPr>
        <w:t xml:space="preserve"> </w:t>
      </w:r>
      <w:r w:rsidR="00814A23" w:rsidRPr="00BD20C3">
        <w:rPr>
          <w:bCs/>
          <w:sz w:val="28"/>
          <w:szCs w:val="28"/>
        </w:rPr>
        <w:t>Значительные инвестиционные вложения в социально-экономическое развитие направляли АО «Нива», АО «Степное» и ООО АСП «Краснодарское». На их долю приходится 69,8 % от общего объема инвестиций в основной капитал, вложенных в экономику района.</w:t>
      </w:r>
    </w:p>
    <w:p w:rsidR="008E0063" w:rsidRPr="00BD20C3" w:rsidRDefault="008E0063" w:rsidP="008E0063">
      <w:pPr>
        <w:ind w:firstLine="708"/>
        <w:jc w:val="both"/>
        <w:rPr>
          <w:color w:val="000000"/>
          <w:sz w:val="28"/>
          <w:szCs w:val="28"/>
        </w:rPr>
      </w:pPr>
      <w:r w:rsidRPr="00BD20C3">
        <w:rPr>
          <w:sz w:val="28"/>
          <w:szCs w:val="28"/>
        </w:rPr>
        <w:t xml:space="preserve">В перспективе до 2026 года </w:t>
      </w:r>
      <w:proofErr w:type="spellStart"/>
      <w:r w:rsidRPr="00BD20C3">
        <w:rPr>
          <w:sz w:val="28"/>
          <w:szCs w:val="28"/>
        </w:rPr>
        <w:t>сельхозтоваропроизводителями</w:t>
      </w:r>
      <w:proofErr w:type="spellEnd"/>
      <w:r w:rsidRPr="00BD20C3">
        <w:rPr>
          <w:sz w:val="28"/>
          <w:szCs w:val="28"/>
        </w:rPr>
        <w:t xml:space="preserve"> района планируется строительство животноводческого комплекса на 500 мест и двух доильных залов на 400 мест, строительство зерноочистительного комплекса </w:t>
      </w:r>
      <w:r w:rsidR="00054A98">
        <w:rPr>
          <w:sz w:val="28"/>
          <w:szCs w:val="28"/>
        </w:rPr>
        <w:t xml:space="preserve">         </w:t>
      </w:r>
      <w:r w:rsidRPr="00BD20C3">
        <w:rPr>
          <w:sz w:val="28"/>
          <w:szCs w:val="28"/>
        </w:rPr>
        <w:t>и металлических ангаров для хранения 4000 тонн зерна.</w:t>
      </w:r>
    </w:p>
    <w:p w:rsidR="00401558" w:rsidRPr="00BD20C3" w:rsidRDefault="00401558" w:rsidP="005F420B">
      <w:pPr>
        <w:ind w:firstLine="709"/>
        <w:jc w:val="both"/>
        <w:rPr>
          <w:b/>
          <w:sz w:val="28"/>
          <w:szCs w:val="28"/>
        </w:rPr>
      </w:pPr>
      <w:r w:rsidRPr="00BD20C3">
        <w:rPr>
          <w:b/>
          <w:sz w:val="28"/>
          <w:szCs w:val="28"/>
        </w:rPr>
        <w:t>Развитие малого предпринимательства</w:t>
      </w:r>
    </w:p>
    <w:p w:rsidR="007E0F4D" w:rsidRPr="00BD20C3" w:rsidRDefault="007E0F4D" w:rsidP="007E0F4D">
      <w:pPr>
        <w:ind w:right="-48" w:firstLine="709"/>
        <w:jc w:val="both"/>
        <w:rPr>
          <w:sz w:val="28"/>
          <w:szCs w:val="28"/>
        </w:rPr>
      </w:pPr>
      <w:r w:rsidRPr="00BD20C3">
        <w:rPr>
          <w:sz w:val="28"/>
          <w:szCs w:val="28"/>
        </w:rPr>
        <w:lastRenderedPageBreak/>
        <w:t>На 01.10.2024 года по данным Единого реестра субъектов малого</w:t>
      </w:r>
      <w:r w:rsidR="00054A98">
        <w:rPr>
          <w:sz w:val="28"/>
          <w:szCs w:val="28"/>
        </w:rPr>
        <w:t xml:space="preserve">                             </w:t>
      </w:r>
      <w:r w:rsidRPr="00BD20C3">
        <w:rPr>
          <w:sz w:val="28"/>
          <w:szCs w:val="28"/>
        </w:rPr>
        <w:t xml:space="preserve"> и среднего предпринимательства Федеральной налоговой службы России</w:t>
      </w:r>
      <w:r w:rsidR="00054A98">
        <w:rPr>
          <w:sz w:val="28"/>
          <w:szCs w:val="28"/>
        </w:rPr>
        <w:t xml:space="preserve">                    </w:t>
      </w:r>
      <w:r w:rsidRPr="00BD20C3">
        <w:rPr>
          <w:sz w:val="28"/>
          <w:szCs w:val="28"/>
        </w:rPr>
        <w:t xml:space="preserve"> на территории района зарегистрирован 221 субъект малого и среднего предпринимательства (далее - СМП) (на 01.10.2023 года – 223). Число занятых </w:t>
      </w:r>
      <w:r w:rsidR="00054A98">
        <w:rPr>
          <w:sz w:val="28"/>
          <w:szCs w:val="28"/>
        </w:rPr>
        <w:t xml:space="preserve"> </w:t>
      </w:r>
      <w:r w:rsidRPr="00BD20C3">
        <w:rPr>
          <w:sz w:val="28"/>
          <w:szCs w:val="28"/>
        </w:rPr>
        <w:t xml:space="preserve">на малых и средних предприятиях </w:t>
      </w:r>
      <w:r w:rsidRPr="00BD20C3">
        <w:rPr>
          <w:color w:val="000000"/>
          <w:spacing w:val="-3"/>
          <w:sz w:val="28"/>
          <w:szCs w:val="28"/>
        </w:rPr>
        <w:t>состав</w:t>
      </w:r>
      <w:r w:rsidR="00BB3BF7" w:rsidRPr="00BD20C3">
        <w:rPr>
          <w:color w:val="000000"/>
          <w:spacing w:val="-3"/>
          <w:sz w:val="28"/>
          <w:szCs w:val="28"/>
        </w:rPr>
        <w:t>ило</w:t>
      </w:r>
      <w:r w:rsidRPr="00BD20C3">
        <w:rPr>
          <w:color w:val="000000"/>
          <w:spacing w:val="-3"/>
          <w:sz w:val="28"/>
          <w:szCs w:val="28"/>
        </w:rPr>
        <w:t xml:space="preserve"> </w:t>
      </w:r>
      <w:r w:rsidR="007307DF" w:rsidRPr="00BD20C3">
        <w:rPr>
          <w:color w:val="000000"/>
          <w:spacing w:val="-3"/>
          <w:sz w:val="28"/>
          <w:szCs w:val="28"/>
        </w:rPr>
        <w:t>1612 человек</w:t>
      </w:r>
      <w:r w:rsidRPr="00BD20C3">
        <w:rPr>
          <w:color w:val="000000"/>
          <w:spacing w:val="-3"/>
          <w:sz w:val="28"/>
          <w:szCs w:val="28"/>
        </w:rPr>
        <w:t>, из них только на малых предприятиях предпринимателей – 966 человек</w:t>
      </w:r>
      <w:r w:rsidR="007307DF" w:rsidRPr="00BD20C3">
        <w:rPr>
          <w:color w:val="000000"/>
          <w:spacing w:val="-3"/>
          <w:sz w:val="28"/>
          <w:szCs w:val="28"/>
        </w:rPr>
        <w:t>.</w:t>
      </w:r>
      <w:r w:rsidR="007307DF" w:rsidRPr="00BD20C3">
        <w:rPr>
          <w:sz w:val="28"/>
          <w:szCs w:val="28"/>
        </w:rPr>
        <w:t xml:space="preserve"> </w:t>
      </w:r>
      <w:r w:rsidRPr="00BD20C3">
        <w:rPr>
          <w:sz w:val="28"/>
          <w:szCs w:val="28"/>
        </w:rPr>
        <w:t xml:space="preserve">Объем отгруженной продукции собственного производства </w:t>
      </w:r>
      <w:r w:rsidR="00BB3BF7" w:rsidRPr="00BD20C3">
        <w:rPr>
          <w:sz w:val="28"/>
          <w:szCs w:val="28"/>
        </w:rPr>
        <w:t xml:space="preserve">за 9 месяцев 2024 года </w:t>
      </w:r>
      <w:r w:rsidRPr="00BD20C3">
        <w:rPr>
          <w:sz w:val="28"/>
          <w:szCs w:val="28"/>
        </w:rPr>
        <w:t>составил 14</w:t>
      </w:r>
      <w:r w:rsidR="00BB3BF7" w:rsidRPr="00BD20C3">
        <w:rPr>
          <w:sz w:val="28"/>
          <w:szCs w:val="28"/>
        </w:rPr>
        <w:t> </w:t>
      </w:r>
      <w:r w:rsidRPr="00BD20C3">
        <w:rPr>
          <w:sz w:val="28"/>
          <w:szCs w:val="28"/>
        </w:rPr>
        <w:t>180</w:t>
      </w:r>
      <w:r w:rsidR="00BB3BF7" w:rsidRPr="00BD20C3">
        <w:rPr>
          <w:sz w:val="28"/>
          <w:szCs w:val="28"/>
        </w:rPr>
        <w:t>,0</w:t>
      </w:r>
      <w:r w:rsidRPr="00BD20C3">
        <w:rPr>
          <w:sz w:val="28"/>
          <w:szCs w:val="28"/>
        </w:rPr>
        <w:t xml:space="preserve"> тыс. рублей</w:t>
      </w:r>
      <w:r w:rsidR="006045AC" w:rsidRPr="00BD20C3">
        <w:rPr>
          <w:sz w:val="28"/>
          <w:szCs w:val="28"/>
        </w:rPr>
        <w:t>.</w:t>
      </w:r>
      <w:r w:rsidRPr="00BD20C3">
        <w:rPr>
          <w:sz w:val="28"/>
          <w:szCs w:val="28"/>
        </w:rPr>
        <w:t xml:space="preserve"> </w:t>
      </w:r>
    </w:p>
    <w:p w:rsidR="007E0F4D" w:rsidRPr="00BD20C3" w:rsidRDefault="007E0F4D" w:rsidP="007E0F4D">
      <w:pPr>
        <w:ind w:right="-48" w:firstLine="709"/>
        <w:jc w:val="both"/>
        <w:rPr>
          <w:sz w:val="28"/>
          <w:szCs w:val="28"/>
        </w:rPr>
      </w:pPr>
      <w:r w:rsidRPr="00BD20C3">
        <w:rPr>
          <w:sz w:val="28"/>
          <w:szCs w:val="28"/>
        </w:rPr>
        <w:t>Количество граждан, применяющих специальный налоговый режим «Налог на профессиональный доход» на 01.10.2024 года составляет 1010 человек (на 01.10.2023 года – 729).</w:t>
      </w:r>
    </w:p>
    <w:p w:rsidR="007E0F4D" w:rsidRPr="00BD20C3" w:rsidRDefault="007E0F4D" w:rsidP="007E0F4D">
      <w:pPr>
        <w:shd w:val="clear" w:color="auto" w:fill="FFFFFF"/>
        <w:ind w:right="-48" w:firstLine="709"/>
        <w:jc w:val="both"/>
        <w:rPr>
          <w:sz w:val="28"/>
          <w:szCs w:val="28"/>
        </w:rPr>
      </w:pPr>
      <w:r w:rsidRPr="00BD20C3">
        <w:rPr>
          <w:sz w:val="28"/>
          <w:szCs w:val="28"/>
        </w:rPr>
        <w:t xml:space="preserve">На территории района осуществляют деятельность 110 торговых объектов. Открылся новый торговый объект в мае - магазин одежды «Пышки-худышки». </w:t>
      </w:r>
    </w:p>
    <w:p w:rsidR="007E0F4D" w:rsidRPr="00BD20C3" w:rsidRDefault="007E0F4D" w:rsidP="007E0F4D">
      <w:pPr>
        <w:ind w:firstLine="709"/>
        <w:jc w:val="both"/>
        <w:rPr>
          <w:color w:val="000000"/>
          <w:sz w:val="28"/>
          <w:szCs w:val="28"/>
        </w:rPr>
      </w:pPr>
      <w:r w:rsidRPr="00BD20C3">
        <w:rPr>
          <w:color w:val="000000"/>
          <w:sz w:val="28"/>
        </w:rPr>
        <w:t>В качестве мер поддержки начинающим предпринимателям</w:t>
      </w:r>
      <w:r w:rsidR="00054A98">
        <w:rPr>
          <w:color w:val="000000"/>
          <w:sz w:val="28"/>
        </w:rPr>
        <w:t xml:space="preserve">                                 </w:t>
      </w:r>
      <w:r w:rsidRPr="00BD20C3">
        <w:rPr>
          <w:color w:val="000000"/>
          <w:sz w:val="28"/>
        </w:rPr>
        <w:t xml:space="preserve"> в муниципальной программе «</w:t>
      </w:r>
      <w:r w:rsidRPr="00BD20C3">
        <w:rPr>
          <w:sz w:val="28"/>
          <w:szCs w:val="28"/>
        </w:rPr>
        <w:t xml:space="preserve">Развитие экономического потенциала </w:t>
      </w:r>
      <w:proofErr w:type="spellStart"/>
      <w:r w:rsidRPr="00BD20C3">
        <w:rPr>
          <w:sz w:val="28"/>
          <w:szCs w:val="28"/>
        </w:rPr>
        <w:t>Павлоградского</w:t>
      </w:r>
      <w:proofErr w:type="spellEnd"/>
      <w:r w:rsidRPr="00BD20C3">
        <w:rPr>
          <w:sz w:val="28"/>
          <w:szCs w:val="28"/>
        </w:rPr>
        <w:t xml:space="preserve"> муниципального района Омской области на 2020-2027 годы</w:t>
      </w:r>
      <w:r w:rsidRPr="00BD20C3">
        <w:rPr>
          <w:color w:val="000000"/>
          <w:sz w:val="28"/>
        </w:rPr>
        <w:t xml:space="preserve">» </w:t>
      </w:r>
      <w:r w:rsidRPr="00BD20C3">
        <w:rPr>
          <w:color w:val="000000"/>
          <w:sz w:val="28"/>
          <w:szCs w:val="28"/>
        </w:rPr>
        <w:t>предусмотрено 200,0 тыс. рублей ежего</w:t>
      </w:r>
      <w:r w:rsidR="00054A98">
        <w:rPr>
          <w:color w:val="000000"/>
          <w:sz w:val="28"/>
          <w:szCs w:val="28"/>
        </w:rPr>
        <w:t xml:space="preserve">дно на предоставление грантов.                           </w:t>
      </w:r>
      <w:r w:rsidRPr="00BD20C3">
        <w:rPr>
          <w:sz w:val="28"/>
          <w:szCs w:val="28"/>
        </w:rPr>
        <w:t>За истекший период</w:t>
      </w:r>
      <w:r w:rsidRPr="00BD20C3">
        <w:rPr>
          <w:color w:val="000000"/>
          <w:sz w:val="28"/>
          <w:szCs w:val="28"/>
        </w:rPr>
        <w:t xml:space="preserve"> 2024 года конкурсный отбор муниципальных образований </w:t>
      </w:r>
      <w:r w:rsidRPr="00BD20C3">
        <w:rPr>
          <w:sz w:val="28"/>
          <w:szCs w:val="28"/>
        </w:rPr>
        <w:t xml:space="preserve">на предоставление субсидии </w:t>
      </w:r>
      <w:r w:rsidRPr="00BD20C3">
        <w:rPr>
          <w:color w:val="000000"/>
          <w:sz w:val="28"/>
          <w:szCs w:val="28"/>
        </w:rPr>
        <w:t xml:space="preserve">по поддержке начинающих предпринимателей </w:t>
      </w:r>
      <w:r w:rsidR="00054A98">
        <w:rPr>
          <w:color w:val="000000"/>
          <w:sz w:val="28"/>
          <w:szCs w:val="28"/>
        </w:rPr>
        <w:t xml:space="preserve">                </w:t>
      </w:r>
      <w:r w:rsidRPr="00BD20C3">
        <w:rPr>
          <w:color w:val="000000"/>
          <w:sz w:val="28"/>
          <w:szCs w:val="28"/>
        </w:rPr>
        <w:t>не проводился.</w:t>
      </w:r>
    </w:p>
    <w:p w:rsidR="00401558" w:rsidRPr="00BD20C3" w:rsidRDefault="00401558" w:rsidP="00401558">
      <w:pPr>
        <w:shd w:val="clear" w:color="auto" w:fill="FFFFFF"/>
        <w:ind w:firstLine="709"/>
        <w:jc w:val="both"/>
        <w:rPr>
          <w:b/>
          <w:sz w:val="28"/>
          <w:szCs w:val="28"/>
        </w:rPr>
      </w:pPr>
      <w:r w:rsidRPr="00BD20C3">
        <w:rPr>
          <w:b/>
          <w:sz w:val="28"/>
          <w:szCs w:val="28"/>
        </w:rPr>
        <w:t>Состояние дорог</w:t>
      </w:r>
    </w:p>
    <w:p w:rsidR="003A4062" w:rsidRPr="00BD20C3" w:rsidRDefault="003A4062" w:rsidP="003A4062">
      <w:pPr>
        <w:ind w:firstLine="708"/>
        <w:contextualSpacing/>
        <w:jc w:val="both"/>
        <w:rPr>
          <w:sz w:val="28"/>
        </w:rPr>
      </w:pPr>
      <w:r w:rsidRPr="00BD20C3">
        <w:rPr>
          <w:sz w:val="28"/>
        </w:rPr>
        <w:t xml:space="preserve">В рамках исполнения муниципальных контрактов по содержанию автомобильных дорог общего пользования поселений </w:t>
      </w:r>
      <w:proofErr w:type="spellStart"/>
      <w:r w:rsidRPr="00BD20C3">
        <w:rPr>
          <w:sz w:val="28"/>
        </w:rPr>
        <w:t>Павлоградского</w:t>
      </w:r>
      <w:proofErr w:type="spellEnd"/>
      <w:r w:rsidRPr="00BD20C3">
        <w:rPr>
          <w:sz w:val="28"/>
        </w:rPr>
        <w:t xml:space="preserve"> муниципального района </w:t>
      </w:r>
      <w:r w:rsidR="00054A98">
        <w:rPr>
          <w:sz w:val="28"/>
        </w:rPr>
        <w:t xml:space="preserve">Омской области </w:t>
      </w:r>
      <w:r w:rsidRPr="00BD20C3">
        <w:rPr>
          <w:sz w:val="28"/>
        </w:rPr>
        <w:t>выполнены работы по очистке дорог</w:t>
      </w:r>
      <w:r w:rsidR="00054A98">
        <w:rPr>
          <w:sz w:val="28"/>
        </w:rPr>
        <w:t xml:space="preserve">           </w:t>
      </w:r>
      <w:r w:rsidRPr="00BD20C3">
        <w:rPr>
          <w:sz w:val="28"/>
        </w:rPr>
        <w:t xml:space="preserve"> от снега, ямочному ремонту, </w:t>
      </w:r>
      <w:proofErr w:type="spellStart"/>
      <w:r w:rsidRPr="00BD20C3">
        <w:rPr>
          <w:sz w:val="28"/>
        </w:rPr>
        <w:t>грейдированию</w:t>
      </w:r>
      <w:proofErr w:type="spellEnd"/>
      <w:r w:rsidRPr="00BD20C3">
        <w:rPr>
          <w:sz w:val="28"/>
        </w:rPr>
        <w:t xml:space="preserve"> грунтовых дорог, исправления профиля автомобильных дорог, восстановление профиля щебеночных оснований. Всего освоено финансовых средств дорожного фонда поселений свыше 4,8 млн. рублей.  </w:t>
      </w:r>
    </w:p>
    <w:p w:rsidR="003A4062" w:rsidRPr="00BD20C3" w:rsidRDefault="00054A98" w:rsidP="003A4062">
      <w:pPr>
        <w:ind w:firstLine="709"/>
        <w:contextualSpacing/>
        <w:jc w:val="both"/>
        <w:rPr>
          <w:sz w:val="28"/>
          <w:szCs w:val="28"/>
        </w:rPr>
      </w:pPr>
      <w:r>
        <w:rPr>
          <w:sz w:val="28"/>
          <w:szCs w:val="28"/>
        </w:rPr>
        <w:t xml:space="preserve">В целях </w:t>
      </w:r>
      <w:r w:rsidR="003A4062" w:rsidRPr="00BD20C3">
        <w:rPr>
          <w:sz w:val="28"/>
          <w:szCs w:val="28"/>
        </w:rPr>
        <w:t xml:space="preserve">реализации мероприятия «Субсидии местным бюджетам </w:t>
      </w:r>
      <w:r>
        <w:rPr>
          <w:sz w:val="28"/>
          <w:szCs w:val="28"/>
        </w:rPr>
        <w:t xml:space="preserve">                      </w:t>
      </w:r>
      <w:r w:rsidR="003A4062" w:rsidRPr="00BD20C3">
        <w:rPr>
          <w:sz w:val="28"/>
          <w:szCs w:val="28"/>
        </w:rPr>
        <w:t>на капитальный ремонт, ремонт автомобильных дорог общего пользования местного значения в поселениях» регионального проекта «Развитие социальной, инженерной и транспортной инфраструктуры на сельских территориях»</w:t>
      </w:r>
      <w:r w:rsidR="000F7297" w:rsidRPr="00BD20C3">
        <w:rPr>
          <w:sz w:val="28"/>
          <w:szCs w:val="28"/>
        </w:rPr>
        <w:t>,</w:t>
      </w:r>
      <w:r w:rsidR="003A4062" w:rsidRPr="00BD20C3">
        <w:rPr>
          <w:sz w:val="28"/>
          <w:szCs w:val="28"/>
        </w:rPr>
        <w:t xml:space="preserve"> реализуемых вне национальных проектов государственной программы Омской области «Комплексное развитие сельских территорий Омской области»</w:t>
      </w:r>
      <w:r w:rsidR="000F7297" w:rsidRPr="00BD20C3">
        <w:rPr>
          <w:sz w:val="28"/>
          <w:szCs w:val="28"/>
        </w:rPr>
        <w:t xml:space="preserve">, </w:t>
      </w:r>
      <w:r>
        <w:rPr>
          <w:sz w:val="28"/>
          <w:szCs w:val="28"/>
        </w:rPr>
        <w:t xml:space="preserve">                         </w:t>
      </w:r>
      <w:r w:rsidR="000F7297" w:rsidRPr="00BD20C3">
        <w:rPr>
          <w:sz w:val="28"/>
          <w:szCs w:val="28"/>
        </w:rPr>
        <w:t>на выполнение работ по объекту «</w:t>
      </w:r>
      <w:r w:rsidR="003A4062" w:rsidRPr="00BD20C3">
        <w:rPr>
          <w:sz w:val="28"/>
          <w:szCs w:val="28"/>
        </w:rPr>
        <w:t xml:space="preserve">Ремонт автомобильных дорог </w:t>
      </w:r>
      <w:r>
        <w:rPr>
          <w:sz w:val="28"/>
          <w:szCs w:val="28"/>
        </w:rPr>
        <w:t xml:space="preserve">                                             </w:t>
      </w:r>
      <w:r w:rsidR="003A4062" w:rsidRPr="00BD20C3">
        <w:rPr>
          <w:sz w:val="28"/>
          <w:szCs w:val="28"/>
        </w:rPr>
        <w:t xml:space="preserve">в </w:t>
      </w:r>
      <w:proofErr w:type="spellStart"/>
      <w:r w:rsidR="003A4062" w:rsidRPr="00BD20C3">
        <w:rPr>
          <w:sz w:val="28"/>
          <w:szCs w:val="28"/>
        </w:rPr>
        <w:t>р.п</w:t>
      </w:r>
      <w:proofErr w:type="spellEnd"/>
      <w:r w:rsidR="003A4062" w:rsidRPr="00BD20C3">
        <w:rPr>
          <w:sz w:val="28"/>
          <w:szCs w:val="28"/>
        </w:rPr>
        <w:t xml:space="preserve">. Павлоградка ул. Лесная, ул. Садовая (от ул. Ленина до дома № 26), </w:t>
      </w:r>
      <w:r>
        <w:rPr>
          <w:sz w:val="28"/>
          <w:szCs w:val="28"/>
        </w:rPr>
        <w:t xml:space="preserve">                     </w:t>
      </w:r>
      <w:r w:rsidR="003A4062" w:rsidRPr="00BD20C3">
        <w:rPr>
          <w:sz w:val="28"/>
          <w:szCs w:val="28"/>
        </w:rPr>
        <w:t>ул. Декабристов (от ул. Колхозная до переулка Школьный), ул. Зеленая</w:t>
      </w:r>
      <w:r>
        <w:rPr>
          <w:sz w:val="28"/>
          <w:szCs w:val="28"/>
        </w:rPr>
        <w:t xml:space="preserve">                            </w:t>
      </w:r>
      <w:r w:rsidR="003A4062" w:rsidRPr="00BD20C3">
        <w:rPr>
          <w:sz w:val="28"/>
          <w:szCs w:val="28"/>
        </w:rPr>
        <w:t xml:space="preserve"> ( от ул. 8 Марта до ул. Ленина), ул. Гагарина ( от дома № 24 до дома № 34),</w:t>
      </w:r>
      <w:r>
        <w:rPr>
          <w:sz w:val="28"/>
          <w:szCs w:val="28"/>
        </w:rPr>
        <w:t xml:space="preserve">         </w:t>
      </w:r>
      <w:r w:rsidR="003A4062" w:rsidRPr="00BD20C3">
        <w:rPr>
          <w:sz w:val="28"/>
          <w:szCs w:val="28"/>
        </w:rPr>
        <w:t xml:space="preserve"> ул. Гагарина (от дома № 34 до ул. Пролетарская) </w:t>
      </w:r>
      <w:proofErr w:type="spellStart"/>
      <w:r w:rsidR="003A4062" w:rsidRPr="00BD20C3">
        <w:rPr>
          <w:sz w:val="28"/>
          <w:szCs w:val="28"/>
        </w:rPr>
        <w:t>Павлоградского</w:t>
      </w:r>
      <w:proofErr w:type="spellEnd"/>
      <w:r w:rsidR="003A4062" w:rsidRPr="00BD20C3">
        <w:rPr>
          <w:sz w:val="28"/>
          <w:szCs w:val="28"/>
        </w:rPr>
        <w:t xml:space="preserve"> муниципального района Омской области</w:t>
      </w:r>
      <w:r w:rsidR="000F7297" w:rsidRPr="00BD20C3">
        <w:rPr>
          <w:sz w:val="28"/>
          <w:szCs w:val="28"/>
        </w:rPr>
        <w:t>»</w:t>
      </w:r>
      <w:r>
        <w:rPr>
          <w:sz w:val="28"/>
          <w:szCs w:val="28"/>
        </w:rPr>
        <w:t xml:space="preserve"> </w:t>
      </w:r>
      <w:r w:rsidR="003A4062" w:rsidRPr="00BD20C3">
        <w:rPr>
          <w:sz w:val="28"/>
          <w:szCs w:val="28"/>
        </w:rPr>
        <w:t xml:space="preserve">Администрацией </w:t>
      </w:r>
      <w:proofErr w:type="spellStart"/>
      <w:r w:rsidR="003A4062" w:rsidRPr="00BD20C3">
        <w:rPr>
          <w:sz w:val="28"/>
          <w:szCs w:val="28"/>
        </w:rPr>
        <w:t>Павлоградского</w:t>
      </w:r>
      <w:proofErr w:type="spellEnd"/>
      <w:r w:rsidR="003A4062" w:rsidRPr="00BD20C3">
        <w:rPr>
          <w:sz w:val="28"/>
          <w:szCs w:val="28"/>
        </w:rPr>
        <w:t xml:space="preserve"> муниципального района Омской области исполнен муниципальный контракт </w:t>
      </w:r>
      <w:r>
        <w:rPr>
          <w:sz w:val="28"/>
          <w:szCs w:val="28"/>
        </w:rPr>
        <w:t xml:space="preserve">           </w:t>
      </w:r>
      <w:r w:rsidR="003A4062" w:rsidRPr="00BD20C3">
        <w:rPr>
          <w:sz w:val="28"/>
          <w:szCs w:val="28"/>
        </w:rPr>
        <w:t xml:space="preserve">№ 2024.12 от </w:t>
      </w:r>
      <w:r w:rsidR="000F7297" w:rsidRPr="00BD20C3">
        <w:rPr>
          <w:sz w:val="28"/>
          <w:szCs w:val="28"/>
        </w:rPr>
        <w:t>0</w:t>
      </w:r>
      <w:r w:rsidR="003A4062" w:rsidRPr="00BD20C3">
        <w:rPr>
          <w:sz w:val="28"/>
          <w:szCs w:val="28"/>
        </w:rPr>
        <w:t>2</w:t>
      </w:r>
      <w:r w:rsidR="000F7297" w:rsidRPr="00BD20C3">
        <w:rPr>
          <w:sz w:val="28"/>
          <w:szCs w:val="28"/>
        </w:rPr>
        <w:t>.08.</w:t>
      </w:r>
      <w:r w:rsidR="003A4062" w:rsidRPr="00BD20C3">
        <w:rPr>
          <w:sz w:val="28"/>
          <w:szCs w:val="28"/>
        </w:rPr>
        <w:t>2024 с государственным предприятием Омской области             «Таврическое ДРСУ» на общую сумму 15</w:t>
      </w:r>
      <w:r w:rsidR="000F7297" w:rsidRPr="00BD20C3">
        <w:rPr>
          <w:sz w:val="28"/>
          <w:szCs w:val="28"/>
        </w:rPr>
        <w:t> </w:t>
      </w:r>
      <w:r w:rsidR="003A4062" w:rsidRPr="00BD20C3">
        <w:rPr>
          <w:sz w:val="28"/>
          <w:szCs w:val="28"/>
        </w:rPr>
        <w:t>601</w:t>
      </w:r>
      <w:r w:rsidR="000F7297" w:rsidRPr="00BD20C3">
        <w:rPr>
          <w:sz w:val="28"/>
          <w:szCs w:val="28"/>
        </w:rPr>
        <w:t>,</w:t>
      </w:r>
      <w:r w:rsidR="003A4062" w:rsidRPr="00BD20C3">
        <w:rPr>
          <w:sz w:val="28"/>
          <w:szCs w:val="28"/>
        </w:rPr>
        <w:t xml:space="preserve">053 </w:t>
      </w:r>
      <w:r w:rsidR="000F7297" w:rsidRPr="00BD20C3">
        <w:rPr>
          <w:sz w:val="28"/>
          <w:szCs w:val="28"/>
        </w:rPr>
        <w:t xml:space="preserve">тыс. </w:t>
      </w:r>
      <w:r w:rsidR="003A4062" w:rsidRPr="00BD20C3">
        <w:rPr>
          <w:sz w:val="28"/>
          <w:szCs w:val="28"/>
        </w:rPr>
        <w:t>рубл</w:t>
      </w:r>
      <w:r w:rsidR="000F7297" w:rsidRPr="00BD20C3">
        <w:rPr>
          <w:sz w:val="28"/>
          <w:szCs w:val="28"/>
        </w:rPr>
        <w:t>ей</w:t>
      </w:r>
      <w:r w:rsidR="003A4062" w:rsidRPr="00BD20C3">
        <w:rPr>
          <w:sz w:val="28"/>
          <w:szCs w:val="28"/>
        </w:rPr>
        <w:t xml:space="preserve">. </w:t>
      </w:r>
    </w:p>
    <w:p w:rsidR="003A4062" w:rsidRPr="00BD20C3" w:rsidRDefault="003A4062" w:rsidP="003A4062">
      <w:pPr>
        <w:ind w:firstLine="709"/>
        <w:contextualSpacing/>
        <w:jc w:val="both"/>
        <w:rPr>
          <w:sz w:val="28"/>
          <w:szCs w:val="28"/>
        </w:rPr>
      </w:pPr>
      <w:r w:rsidRPr="00BD20C3">
        <w:rPr>
          <w:sz w:val="28"/>
        </w:rPr>
        <w:t>За счет экономии финансовых средств заключен муниципальный контракт с ООО «</w:t>
      </w:r>
      <w:proofErr w:type="spellStart"/>
      <w:r w:rsidRPr="00BD20C3">
        <w:rPr>
          <w:sz w:val="28"/>
        </w:rPr>
        <w:t>Промсервис</w:t>
      </w:r>
      <w:proofErr w:type="spellEnd"/>
      <w:r w:rsidRPr="00BD20C3">
        <w:rPr>
          <w:sz w:val="28"/>
        </w:rPr>
        <w:t xml:space="preserve">» </w:t>
      </w:r>
      <w:r w:rsidRPr="00BD20C3">
        <w:rPr>
          <w:sz w:val="28"/>
          <w:szCs w:val="28"/>
        </w:rPr>
        <w:t xml:space="preserve">на выполнение работ по ремонту автомобильных дорог </w:t>
      </w:r>
      <w:r w:rsidR="00054A98">
        <w:rPr>
          <w:sz w:val="28"/>
          <w:szCs w:val="28"/>
        </w:rPr>
        <w:t xml:space="preserve">             </w:t>
      </w:r>
      <w:r w:rsidRPr="00BD20C3">
        <w:rPr>
          <w:sz w:val="28"/>
          <w:szCs w:val="28"/>
        </w:rPr>
        <w:lastRenderedPageBreak/>
        <w:t xml:space="preserve">в </w:t>
      </w:r>
      <w:proofErr w:type="spellStart"/>
      <w:r w:rsidRPr="00BD20C3">
        <w:rPr>
          <w:sz w:val="28"/>
          <w:szCs w:val="28"/>
        </w:rPr>
        <w:t>р.п</w:t>
      </w:r>
      <w:proofErr w:type="spellEnd"/>
      <w:r w:rsidRPr="00BD20C3">
        <w:rPr>
          <w:sz w:val="28"/>
          <w:szCs w:val="28"/>
        </w:rPr>
        <w:t>. Павлоградка ул. Садовая (от дома № 26 в направление ул. Магистральная протяженностью 134 м), ул. Ленинградская от ул. Колхозная до дома №</w:t>
      </w:r>
      <w:r w:rsidR="000F7297" w:rsidRPr="00BD20C3">
        <w:rPr>
          <w:sz w:val="28"/>
          <w:szCs w:val="28"/>
        </w:rPr>
        <w:t xml:space="preserve"> </w:t>
      </w:r>
      <w:r w:rsidRPr="00BD20C3">
        <w:rPr>
          <w:sz w:val="28"/>
          <w:szCs w:val="28"/>
        </w:rPr>
        <w:t xml:space="preserve">10) </w:t>
      </w:r>
      <w:r w:rsidR="003870E2">
        <w:rPr>
          <w:sz w:val="28"/>
          <w:szCs w:val="28"/>
        </w:rPr>
        <w:t xml:space="preserve">          </w:t>
      </w:r>
      <w:r w:rsidRPr="00BD20C3">
        <w:rPr>
          <w:sz w:val="28"/>
          <w:szCs w:val="28"/>
        </w:rPr>
        <w:t>на сумму 3</w:t>
      </w:r>
      <w:r w:rsidR="000F7297" w:rsidRPr="00BD20C3">
        <w:rPr>
          <w:sz w:val="28"/>
          <w:szCs w:val="28"/>
        </w:rPr>
        <w:t> </w:t>
      </w:r>
      <w:r w:rsidRPr="00BD20C3">
        <w:rPr>
          <w:sz w:val="28"/>
          <w:szCs w:val="28"/>
        </w:rPr>
        <w:t>292</w:t>
      </w:r>
      <w:r w:rsidR="000F7297" w:rsidRPr="00BD20C3">
        <w:rPr>
          <w:sz w:val="28"/>
          <w:szCs w:val="28"/>
        </w:rPr>
        <w:t>,</w:t>
      </w:r>
      <w:r w:rsidRPr="00BD20C3">
        <w:rPr>
          <w:sz w:val="28"/>
          <w:szCs w:val="28"/>
        </w:rPr>
        <w:t>76</w:t>
      </w:r>
      <w:r w:rsidR="000F7297" w:rsidRPr="00BD20C3">
        <w:rPr>
          <w:sz w:val="28"/>
          <w:szCs w:val="28"/>
        </w:rPr>
        <w:t xml:space="preserve">8 тыс. </w:t>
      </w:r>
      <w:r w:rsidRPr="00BD20C3">
        <w:rPr>
          <w:sz w:val="28"/>
          <w:szCs w:val="28"/>
        </w:rPr>
        <w:t>рублей.</w:t>
      </w:r>
    </w:p>
    <w:p w:rsidR="00401558" w:rsidRPr="00BD20C3" w:rsidRDefault="00401558" w:rsidP="00401558">
      <w:pPr>
        <w:tabs>
          <w:tab w:val="left" w:pos="540"/>
        </w:tabs>
        <w:ind w:firstLine="709"/>
        <w:jc w:val="both"/>
        <w:rPr>
          <w:b/>
          <w:sz w:val="28"/>
          <w:szCs w:val="28"/>
        </w:rPr>
      </w:pPr>
      <w:r w:rsidRPr="00BD20C3">
        <w:rPr>
          <w:b/>
          <w:sz w:val="28"/>
          <w:szCs w:val="28"/>
        </w:rPr>
        <w:t>Транспортное обслуживание</w:t>
      </w:r>
    </w:p>
    <w:p w:rsidR="00076243" w:rsidRPr="00BD20C3" w:rsidRDefault="00401558" w:rsidP="00076243">
      <w:pPr>
        <w:jc w:val="both"/>
        <w:rPr>
          <w:sz w:val="28"/>
          <w:szCs w:val="28"/>
        </w:rPr>
      </w:pPr>
      <w:r w:rsidRPr="00BD20C3">
        <w:rPr>
          <w:sz w:val="28"/>
          <w:szCs w:val="28"/>
        </w:rPr>
        <w:tab/>
      </w:r>
      <w:r w:rsidR="00076243" w:rsidRPr="00BD20C3">
        <w:rPr>
          <w:sz w:val="28"/>
          <w:szCs w:val="28"/>
        </w:rPr>
        <w:t xml:space="preserve">С 29 ноября 2017 года пассажирские перевозки жителей района </w:t>
      </w:r>
      <w:r w:rsidR="003870E2">
        <w:rPr>
          <w:sz w:val="28"/>
          <w:szCs w:val="28"/>
        </w:rPr>
        <w:t xml:space="preserve">                           </w:t>
      </w:r>
      <w:r w:rsidR="00076243" w:rsidRPr="00BD20C3">
        <w:rPr>
          <w:sz w:val="28"/>
          <w:szCs w:val="28"/>
        </w:rPr>
        <w:t xml:space="preserve">по муниципальным маршрутам по регулируемым тарифам осуществляются ИП </w:t>
      </w:r>
      <w:proofErr w:type="spellStart"/>
      <w:r w:rsidR="00076243" w:rsidRPr="00BD20C3">
        <w:rPr>
          <w:sz w:val="28"/>
          <w:szCs w:val="28"/>
        </w:rPr>
        <w:t>Кусаинов</w:t>
      </w:r>
      <w:proofErr w:type="spellEnd"/>
      <w:r w:rsidR="00076243" w:rsidRPr="00BD20C3">
        <w:rPr>
          <w:sz w:val="28"/>
          <w:szCs w:val="28"/>
        </w:rPr>
        <w:t xml:space="preserve"> К.Ж., которому были выданы карты маршрутов регулярных перевозок. </w:t>
      </w:r>
    </w:p>
    <w:p w:rsidR="00076243" w:rsidRPr="00BD20C3" w:rsidRDefault="00076243" w:rsidP="00076243">
      <w:pPr>
        <w:tabs>
          <w:tab w:val="left" w:pos="540"/>
        </w:tabs>
        <w:ind w:firstLine="709"/>
        <w:jc w:val="both"/>
        <w:rPr>
          <w:bCs/>
          <w:sz w:val="28"/>
          <w:szCs w:val="28"/>
        </w:rPr>
      </w:pPr>
      <w:r w:rsidRPr="00BD20C3">
        <w:rPr>
          <w:sz w:val="28"/>
          <w:szCs w:val="28"/>
        </w:rPr>
        <w:t xml:space="preserve">Регулярные перевозки осуществляются по 11 муниципальным маршрутам: Павлоградка - </w:t>
      </w:r>
      <w:proofErr w:type="spellStart"/>
      <w:r w:rsidRPr="00BD20C3">
        <w:rPr>
          <w:sz w:val="28"/>
          <w:szCs w:val="28"/>
        </w:rPr>
        <w:t>Дувановка</w:t>
      </w:r>
      <w:proofErr w:type="spellEnd"/>
      <w:r w:rsidRPr="00BD20C3">
        <w:rPr>
          <w:sz w:val="28"/>
          <w:szCs w:val="28"/>
        </w:rPr>
        <w:t xml:space="preserve">, Павлоградка - Белоусовка, Павлоградка - </w:t>
      </w:r>
      <w:proofErr w:type="spellStart"/>
      <w:r w:rsidRPr="00BD20C3">
        <w:rPr>
          <w:sz w:val="28"/>
          <w:szCs w:val="28"/>
        </w:rPr>
        <w:t>Тихвинка</w:t>
      </w:r>
      <w:proofErr w:type="spellEnd"/>
      <w:r w:rsidRPr="00BD20C3">
        <w:rPr>
          <w:sz w:val="28"/>
          <w:szCs w:val="28"/>
        </w:rPr>
        <w:t xml:space="preserve">, Павлоградка - </w:t>
      </w:r>
      <w:proofErr w:type="spellStart"/>
      <w:r w:rsidRPr="00BD20C3">
        <w:rPr>
          <w:sz w:val="28"/>
          <w:szCs w:val="28"/>
        </w:rPr>
        <w:t>Константиноградка</w:t>
      </w:r>
      <w:proofErr w:type="spellEnd"/>
      <w:r w:rsidRPr="00BD20C3">
        <w:rPr>
          <w:sz w:val="28"/>
          <w:szCs w:val="28"/>
        </w:rPr>
        <w:t xml:space="preserve">, Павлоградка - Ясная Поляна, Павлоградка - </w:t>
      </w:r>
      <w:proofErr w:type="spellStart"/>
      <w:r w:rsidRPr="00BD20C3">
        <w:rPr>
          <w:sz w:val="28"/>
          <w:szCs w:val="28"/>
        </w:rPr>
        <w:t>Глинкино</w:t>
      </w:r>
      <w:proofErr w:type="spellEnd"/>
      <w:r w:rsidRPr="00BD20C3">
        <w:rPr>
          <w:sz w:val="28"/>
          <w:szCs w:val="28"/>
        </w:rPr>
        <w:t xml:space="preserve"> - Хорошки, Павлоградка - Южное, Павлоградка - Кохановка, Павлоградка - Никитовка, Павлоградка - </w:t>
      </w:r>
      <w:proofErr w:type="spellStart"/>
      <w:r w:rsidRPr="00BD20C3">
        <w:rPr>
          <w:sz w:val="28"/>
          <w:szCs w:val="28"/>
        </w:rPr>
        <w:t>Краснодарка</w:t>
      </w:r>
      <w:proofErr w:type="spellEnd"/>
      <w:r w:rsidRPr="00BD20C3">
        <w:rPr>
          <w:sz w:val="28"/>
          <w:szCs w:val="28"/>
        </w:rPr>
        <w:t xml:space="preserve">, Павлоградка - </w:t>
      </w:r>
      <w:proofErr w:type="spellStart"/>
      <w:r w:rsidRPr="00BD20C3">
        <w:rPr>
          <w:sz w:val="28"/>
          <w:szCs w:val="28"/>
        </w:rPr>
        <w:t>Милоградовка</w:t>
      </w:r>
      <w:proofErr w:type="spellEnd"/>
      <w:r w:rsidRPr="00BD20C3">
        <w:rPr>
          <w:bCs/>
          <w:sz w:val="28"/>
          <w:szCs w:val="28"/>
        </w:rPr>
        <w:t xml:space="preserve"> с предоставлением льготного проезда определенным областным законодательством категориям граждан (ветераны труда, реабилитированные лица, ветераны боевых действий, инвалиды, дети-инвалиды и др.).                                                                                     </w:t>
      </w:r>
    </w:p>
    <w:p w:rsidR="00076243" w:rsidRPr="00BD20C3" w:rsidRDefault="00076243" w:rsidP="00076243">
      <w:pPr>
        <w:jc w:val="both"/>
        <w:rPr>
          <w:b/>
          <w:sz w:val="28"/>
          <w:szCs w:val="28"/>
        </w:rPr>
      </w:pPr>
      <w:r w:rsidRPr="00BD20C3">
        <w:rPr>
          <w:sz w:val="28"/>
          <w:szCs w:val="28"/>
        </w:rPr>
        <w:tab/>
        <w:t xml:space="preserve">За прошедший период 2024 года район участвовал в двух отборах, проводимых Министерством транспорта и дорожного хозяйства Омской области, для предоставления из областного бюджета субсидий местным бюджетам на организацию транспортного обслуживания населения, </w:t>
      </w:r>
      <w:r w:rsidR="003870E2">
        <w:rPr>
          <w:sz w:val="28"/>
          <w:szCs w:val="28"/>
        </w:rPr>
        <w:t xml:space="preserve">                               </w:t>
      </w:r>
      <w:r w:rsidRPr="00BD20C3">
        <w:rPr>
          <w:sz w:val="28"/>
          <w:szCs w:val="28"/>
        </w:rPr>
        <w:t>по результатам которых району выделено 5 777,1 тыс. рублей (в 2023 году – 5 038,2 тыс. рублей).</w:t>
      </w:r>
    </w:p>
    <w:p w:rsidR="00076243" w:rsidRPr="00BD20C3" w:rsidRDefault="00076243" w:rsidP="00076243">
      <w:pPr>
        <w:tabs>
          <w:tab w:val="left" w:pos="540"/>
        </w:tabs>
        <w:ind w:firstLine="709"/>
        <w:jc w:val="both"/>
        <w:rPr>
          <w:sz w:val="28"/>
          <w:szCs w:val="28"/>
        </w:rPr>
      </w:pPr>
      <w:r w:rsidRPr="00BD20C3">
        <w:rPr>
          <w:sz w:val="28"/>
          <w:szCs w:val="28"/>
        </w:rPr>
        <w:t xml:space="preserve">Оплата за выполненные перевозчиком работы на территории нашего района за 9 месяцев 2024 года составила 3 970,6 тыс. рублей, в том числе субсидия из областного бюджета в размере 3 772,1 тыс. рублей (без 09.24) </w:t>
      </w:r>
      <w:r w:rsidR="003870E2">
        <w:rPr>
          <w:sz w:val="28"/>
          <w:szCs w:val="28"/>
        </w:rPr>
        <w:t xml:space="preserve">               </w:t>
      </w:r>
      <w:r w:rsidRPr="00BD20C3">
        <w:rPr>
          <w:sz w:val="28"/>
          <w:szCs w:val="28"/>
        </w:rPr>
        <w:t xml:space="preserve">и из местного бюджета - 198,5 тыс. рублей. Количество перевезенных пассажиров составило 19 153 человека (за 9 месяцев 2023 года - 16 164 человека), в том числе отдельных категорий граждан, проживающих на территории Омской области, которым предоставляются меры социальной поддержки по проезду </w:t>
      </w:r>
      <w:r w:rsidR="003870E2">
        <w:rPr>
          <w:sz w:val="28"/>
          <w:szCs w:val="28"/>
        </w:rPr>
        <w:t xml:space="preserve">                  </w:t>
      </w:r>
      <w:r w:rsidRPr="00BD20C3">
        <w:rPr>
          <w:sz w:val="28"/>
          <w:szCs w:val="28"/>
        </w:rPr>
        <w:t>в соответствии с законодательством - 10 190 ч</w:t>
      </w:r>
      <w:r w:rsidR="003870E2">
        <w:rPr>
          <w:sz w:val="28"/>
          <w:szCs w:val="28"/>
        </w:rPr>
        <w:t xml:space="preserve">еловек (за 9 месяцев 2023 года </w:t>
      </w:r>
      <w:r w:rsidRPr="00BD20C3">
        <w:rPr>
          <w:sz w:val="28"/>
          <w:szCs w:val="28"/>
        </w:rPr>
        <w:t>- 7 650 человек).</w:t>
      </w:r>
    </w:p>
    <w:p w:rsidR="00E522B5" w:rsidRPr="00BD20C3" w:rsidRDefault="00E522B5" w:rsidP="00076243">
      <w:pPr>
        <w:jc w:val="both"/>
        <w:rPr>
          <w:b/>
          <w:sz w:val="28"/>
          <w:szCs w:val="28"/>
        </w:rPr>
      </w:pPr>
    </w:p>
    <w:p w:rsidR="00401558" w:rsidRPr="00BD20C3" w:rsidRDefault="00401558" w:rsidP="00E522B5">
      <w:pPr>
        <w:jc w:val="center"/>
        <w:rPr>
          <w:b/>
          <w:sz w:val="28"/>
          <w:szCs w:val="28"/>
        </w:rPr>
      </w:pPr>
      <w:r w:rsidRPr="00BD20C3">
        <w:rPr>
          <w:b/>
          <w:sz w:val="28"/>
          <w:szCs w:val="28"/>
          <w:lang w:val="en-US"/>
        </w:rPr>
        <w:t>II</w:t>
      </w:r>
      <w:r w:rsidRPr="00BD20C3">
        <w:rPr>
          <w:b/>
          <w:sz w:val="28"/>
          <w:szCs w:val="28"/>
        </w:rPr>
        <w:t>. Социальная сфера</w:t>
      </w:r>
    </w:p>
    <w:p w:rsidR="00546954" w:rsidRPr="00BD20C3" w:rsidRDefault="00546954" w:rsidP="00E522B5">
      <w:pPr>
        <w:jc w:val="center"/>
        <w:rPr>
          <w:b/>
          <w:sz w:val="28"/>
          <w:szCs w:val="28"/>
        </w:rPr>
      </w:pPr>
    </w:p>
    <w:p w:rsidR="00546954" w:rsidRPr="00BD20C3" w:rsidRDefault="00546954" w:rsidP="00546954">
      <w:pPr>
        <w:ind w:firstLine="708"/>
        <w:jc w:val="both"/>
        <w:rPr>
          <w:b/>
          <w:sz w:val="28"/>
          <w:szCs w:val="28"/>
        </w:rPr>
      </w:pPr>
      <w:r w:rsidRPr="00BD20C3">
        <w:rPr>
          <w:rFonts w:eastAsia="Calibri"/>
          <w:b/>
          <w:sz w:val="28"/>
          <w:szCs w:val="28"/>
        </w:rPr>
        <w:t>В системе образования</w:t>
      </w:r>
      <w:r w:rsidRPr="00BD20C3">
        <w:rPr>
          <w:rFonts w:eastAsia="Calibri"/>
          <w:sz w:val="28"/>
          <w:szCs w:val="28"/>
        </w:rPr>
        <w:t xml:space="preserve"> </w:t>
      </w:r>
      <w:proofErr w:type="spellStart"/>
      <w:r w:rsidRPr="00BD20C3">
        <w:rPr>
          <w:rFonts w:eastAsia="Calibri"/>
          <w:sz w:val="28"/>
          <w:szCs w:val="28"/>
        </w:rPr>
        <w:t>Павлоградского</w:t>
      </w:r>
      <w:proofErr w:type="spellEnd"/>
      <w:r w:rsidRPr="00BD20C3">
        <w:rPr>
          <w:rFonts w:eastAsia="Calibri"/>
          <w:sz w:val="28"/>
          <w:szCs w:val="28"/>
        </w:rPr>
        <w:t xml:space="preserve"> </w:t>
      </w:r>
      <w:r w:rsidR="003870E2">
        <w:rPr>
          <w:rFonts w:eastAsia="Calibri"/>
          <w:sz w:val="28"/>
          <w:szCs w:val="28"/>
        </w:rPr>
        <w:t xml:space="preserve">муниципального </w:t>
      </w:r>
      <w:r w:rsidRPr="00BD20C3">
        <w:rPr>
          <w:rFonts w:eastAsia="Calibri"/>
          <w:sz w:val="28"/>
          <w:szCs w:val="28"/>
        </w:rPr>
        <w:t xml:space="preserve">района </w:t>
      </w:r>
      <w:r w:rsidR="003870E2">
        <w:rPr>
          <w:rFonts w:eastAsia="Calibri"/>
          <w:sz w:val="28"/>
          <w:szCs w:val="28"/>
        </w:rPr>
        <w:t xml:space="preserve">Омской области </w:t>
      </w:r>
      <w:r w:rsidRPr="00BD20C3">
        <w:rPr>
          <w:rFonts w:eastAsia="Calibri"/>
          <w:sz w:val="28"/>
          <w:szCs w:val="28"/>
        </w:rPr>
        <w:t>26</w:t>
      </w:r>
      <w:r w:rsidRPr="00BD20C3">
        <w:rPr>
          <w:rFonts w:eastAsia="Calibri"/>
          <w:b/>
          <w:sz w:val="28"/>
          <w:szCs w:val="28"/>
        </w:rPr>
        <w:t xml:space="preserve"> </w:t>
      </w:r>
      <w:r w:rsidRPr="00BD20C3">
        <w:rPr>
          <w:rFonts w:eastAsia="Calibri"/>
          <w:sz w:val="28"/>
          <w:szCs w:val="28"/>
        </w:rPr>
        <w:t xml:space="preserve">образовательных учреждений. </w:t>
      </w:r>
      <w:r w:rsidRPr="00BD20C3">
        <w:rPr>
          <w:sz w:val="28"/>
          <w:szCs w:val="28"/>
        </w:rPr>
        <w:t xml:space="preserve">Все образовательные учреждения района имеют лицензию на ведение образовательной деятельности </w:t>
      </w:r>
      <w:r w:rsidR="003870E2">
        <w:rPr>
          <w:sz w:val="28"/>
          <w:szCs w:val="28"/>
        </w:rPr>
        <w:t xml:space="preserve">                                     </w:t>
      </w:r>
      <w:r w:rsidRPr="00BD20C3">
        <w:rPr>
          <w:sz w:val="28"/>
          <w:szCs w:val="28"/>
        </w:rPr>
        <w:t>и свидетельство о государственной аккредитации.</w:t>
      </w:r>
    </w:p>
    <w:p w:rsidR="00546954" w:rsidRPr="00BD20C3" w:rsidRDefault="00546954" w:rsidP="00546954">
      <w:pPr>
        <w:ind w:firstLine="708"/>
        <w:jc w:val="both"/>
        <w:rPr>
          <w:sz w:val="28"/>
          <w:szCs w:val="28"/>
        </w:rPr>
      </w:pPr>
      <w:r w:rsidRPr="00BD20C3">
        <w:rPr>
          <w:sz w:val="28"/>
          <w:szCs w:val="28"/>
        </w:rPr>
        <w:t>В образовательных организациях района работает 338 педагогиче</w:t>
      </w:r>
      <w:r w:rsidR="00EC7D63" w:rsidRPr="00BD20C3">
        <w:rPr>
          <w:sz w:val="28"/>
          <w:szCs w:val="28"/>
        </w:rPr>
        <w:t xml:space="preserve">ских </w:t>
      </w:r>
      <w:r w:rsidR="003870E2">
        <w:rPr>
          <w:sz w:val="28"/>
          <w:szCs w:val="28"/>
        </w:rPr>
        <w:t xml:space="preserve">                    </w:t>
      </w:r>
      <w:r w:rsidR="00EC7D63" w:rsidRPr="00BD20C3">
        <w:rPr>
          <w:sz w:val="28"/>
          <w:szCs w:val="28"/>
        </w:rPr>
        <w:t xml:space="preserve">и руководящих работников. </w:t>
      </w:r>
      <w:r w:rsidRPr="00BD20C3">
        <w:rPr>
          <w:sz w:val="28"/>
          <w:szCs w:val="28"/>
        </w:rPr>
        <w:t xml:space="preserve">Доля педагогических работников </w:t>
      </w:r>
      <w:r w:rsidRPr="00BD20C3">
        <w:rPr>
          <w:sz w:val="28"/>
          <w:szCs w:val="28"/>
          <w:lang w:val="en-US"/>
        </w:rPr>
        <w:t>c</w:t>
      </w:r>
      <w:r w:rsidRPr="00BD20C3">
        <w:rPr>
          <w:sz w:val="28"/>
          <w:szCs w:val="28"/>
        </w:rPr>
        <w:t xml:space="preserve"> высшим педагогическ</w:t>
      </w:r>
      <w:r w:rsidR="00EC7D63" w:rsidRPr="00BD20C3">
        <w:rPr>
          <w:sz w:val="28"/>
          <w:szCs w:val="28"/>
        </w:rPr>
        <w:t xml:space="preserve">им образованием составляет 77,9 </w:t>
      </w:r>
      <w:r w:rsidRPr="00BD20C3">
        <w:rPr>
          <w:sz w:val="28"/>
          <w:szCs w:val="28"/>
        </w:rPr>
        <w:t>%, с</w:t>
      </w:r>
      <w:r w:rsidR="00EC7D63" w:rsidRPr="00BD20C3">
        <w:rPr>
          <w:sz w:val="28"/>
          <w:szCs w:val="28"/>
        </w:rPr>
        <w:t xml:space="preserve">о стажем работы до 5 лет - 18,4 </w:t>
      </w:r>
      <w:r w:rsidRPr="00BD20C3">
        <w:rPr>
          <w:sz w:val="28"/>
          <w:szCs w:val="28"/>
        </w:rPr>
        <w:t xml:space="preserve">%. Доля педагогических работников в возрасте до 35 лет составила </w:t>
      </w:r>
      <w:r w:rsidR="00EC7D63" w:rsidRPr="00BD20C3">
        <w:rPr>
          <w:sz w:val="28"/>
          <w:szCs w:val="28"/>
        </w:rPr>
        <w:t>-</w:t>
      </w:r>
      <w:r w:rsidRPr="00BD20C3">
        <w:rPr>
          <w:sz w:val="28"/>
          <w:szCs w:val="28"/>
        </w:rPr>
        <w:t xml:space="preserve"> 24,</w:t>
      </w:r>
      <w:r w:rsidR="00EC7D63" w:rsidRPr="00BD20C3">
        <w:rPr>
          <w:sz w:val="28"/>
          <w:szCs w:val="28"/>
        </w:rPr>
        <w:t xml:space="preserve">1 </w:t>
      </w:r>
      <w:r w:rsidRPr="00BD20C3">
        <w:rPr>
          <w:sz w:val="28"/>
          <w:szCs w:val="28"/>
        </w:rPr>
        <w:t>%. Доля педагогических работников, получивших в установленном порядке высшую и первую квалификационную категории, составляет 60,2</w:t>
      </w:r>
      <w:r w:rsidR="00EC7D63" w:rsidRPr="00BD20C3">
        <w:rPr>
          <w:sz w:val="28"/>
          <w:szCs w:val="28"/>
        </w:rPr>
        <w:t xml:space="preserve"> </w:t>
      </w:r>
      <w:r w:rsidRPr="00BD20C3">
        <w:rPr>
          <w:sz w:val="28"/>
          <w:szCs w:val="28"/>
        </w:rPr>
        <w:t xml:space="preserve">%.  </w:t>
      </w:r>
    </w:p>
    <w:p w:rsidR="00546954" w:rsidRPr="00BD20C3" w:rsidRDefault="00546954" w:rsidP="00546954">
      <w:pPr>
        <w:pStyle w:val="a3"/>
        <w:tabs>
          <w:tab w:val="center" w:pos="0"/>
        </w:tabs>
        <w:spacing w:before="0" w:beforeAutospacing="0" w:after="0" w:afterAutospacing="0"/>
        <w:ind w:firstLine="708"/>
        <w:jc w:val="both"/>
        <w:rPr>
          <w:sz w:val="28"/>
          <w:szCs w:val="28"/>
        </w:rPr>
      </w:pPr>
      <w:r w:rsidRPr="00BD20C3">
        <w:rPr>
          <w:sz w:val="28"/>
          <w:szCs w:val="28"/>
        </w:rPr>
        <w:lastRenderedPageBreak/>
        <w:t xml:space="preserve">Доля обучающихся по программам начального, основного и среднего образования </w:t>
      </w:r>
      <w:proofErr w:type="spellStart"/>
      <w:r w:rsidRPr="00BD20C3">
        <w:rPr>
          <w:sz w:val="28"/>
          <w:szCs w:val="28"/>
        </w:rPr>
        <w:t>Павлоградского</w:t>
      </w:r>
      <w:proofErr w:type="spellEnd"/>
      <w:r w:rsidRPr="00BD20C3">
        <w:rPr>
          <w:sz w:val="28"/>
          <w:szCs w:val="28"/>
        </w:rPr>
        <w:t xml:space="preserve"> муниципального района </w:t>
      </w:r>
      <w:r w:rsidR="003870E2">
        <w:rPr>
          <w:sz w:val="28"/>
          <w:szCs w:val="28"/>
        </w:rPr>
        <w:t xml:space="preserve">Омской области </w:t>
      </w:r>
      <w:r w:rsidRPr="00BD20C3">
        <w:rPr>
          <w:sz w:val="28"/>
          <w:szCs w:val="28"/>
        </w:rPr>
        <w:t>по ФГОС составляет 100 %. Доля обучающихся с ОВЗ по адаптированным программам составляет 99,5</w:t>
      </w:r>
      <w:r w:rsidR="00EC7D63" w:rsidRPr="00BD20C3">
        <w:rPr>
          <w:sz w:val="28"/>
          <w:szCs w:val="28"/>
        </w:rPr>
        <w:t xml:space="preserve"> </w:t>
      </w:r>
      <w:r w:rsidRPr="00BD20C3">
        <w:rPr>
          <w:sz w:val="28"/>
          <w:szCs w:val="28"/>
        </w:rPr>
        <w:t>% (9 школьников 9 классов, которые обучаются по базисному учебному плану).</w:t>
      </w:r>
    </w:p>
    <w:p w:rsidR="00546954" w:rsidRPr="00BD20C3" w:rsidRDefault="00546954" w:rsidP="00546954">
      <w:pPr>
        <w:pStyle w:val="a3"/>
        <w:tabs>
          <w:tab w:val="center" w:pos="0"/>
        </w:tabs>
        <w:spacing w:before="0" w:beforeAutospacing="0" w:after="0" w:afterAutospacing="0"/>
        <w:ind w:firstLine="708"/>
        <w:jc w:val="both"/>
        <w:rPr>
          <w:sz w:val="28"/>
          <w:szCs w:val="28"/>
        </w:rPr>
      </w:pPr>
      <w:r w:rsidRPr="00BD20C3">
        <w:rPr>
          <w:sz w:val="28"/>
          <w:szCs w:val="28"/>
        </w:rPr>
        <w:t xml:space="preserve">Система инклюзивного обучения и воспитания, а также обучения </w:t>
      </w:r>
      <w:r w:rsidR="003870E2">
        <w:rPr>
          <w:sz w:val="28"/>
          <w:szCs w:val="28"/>
        </w:rPr>
        <w:t xml:space="preserve">                     </w:t>
      </w:r>
      <w:r w:rsidRPr="00BD20C3">
        <w:rPr>
          <w:sz w:val="28"/>
          <w:szCs w:val="28"/>
        </w:rPr>
        <w:t xml:space="preserve">и воспитания по адаптированным программам в </w:t>
      </w:r>
      <w:proofErr w:type="spellStart"/>
      <w:r w:rsidRPr="00BD20C3">
        <w:rPr>
          <w:sz w:val="28"/>
          <w:szCs w:val="28"/>
        </w:rPr>
        <w:t>Павлоградском</w:t>
      </w:r>
      <w:proofErr w:type="spellEnd"/>
      <w:r w:rsidRPr="00BD20C3">
        <w:rPr>
          <w:sz w:val="28"/>
          <w:szCs w:val="28"/>
        </w:rPr>
        <w:t xml:space="preserve"> муниципальном районе</w:t>
      </w:r>
      <w:r w:rsidR="003870E2">
        <w:rPr>
          <w:sz w:val="28"/>
          <w:szCs w:val="28"/>
        </w:rPr>
        <w:t xml:space="preserve"> Омской области</w:t>
      </w:r>
      <w:r w:rsidRPr="00BD20C3">
        <w:rPr>
          <w:sz w:val="28"/>
          <w:szCs w:val="28"/>
        </w:rPr>
        <w:t xml:space="preserve"> представлена:</w:t>
      </w:r>
    </w:p>
    <w:p w:rsidR="00546954" w:rsidRPr="00BD20C3" w:rsidRDefault="00546954" w:rsidP="00546954">
      <w:pPr>
        <w:ind w:firstLine="708"/>
        <w:jc w:val="both"/>
        <w:rPr>
          <w:sz w:val="28"/>
          <w:szCs w:val="28"/>
        </w:rPr>
      </w:pPr>
      <w:r w:rsidRPr="00BD20C3">
        <w:rPr>
          <w:sz w:val="28"/>
          <w:szCs w:val="28"/>
        </w:rPr>
        <w:t xml:space="preserve">- коррекционными классами для обучающихся с нарушением интеллекта </w:t>
      </w:r>
      <w:r w:rsidR="003870E2">
        <w:rPr>
          <w:sz w:val="28"/>
          <w:szCs w:val="28"/>
        </w:rPr>
        <w:t xml:space="preserve">  </w:t>
      </w:r>
      <w:r w:rsidRPr="00BD20C3">
        <w:rPr>
          <w:sz w:val="28"/>
          <w:szCs w:val="28"/>
        </w:rPr>
        <w:t>в МБОУ «</w:t>
      </w:r>
      <w:proofErr w:type="spellStart"/>
      <w:r w:rsidRPr="00BD20C3">
        <w:rPr>
          <w:sz w:val="28"/>
          <w:szCs w:val="28"/>
        </w:rPr>
        <w:t>Павлоградская</w:t>
      </w:r>
      <w:proofErr w:type="spellEnd"/>
      <w:r w:rsidRPr="00BD20C3">
        <w:rPr>
          <w:sz w:val="28"/>
          <w:szCs w:val="28"/>
        </w:rPr>
        <w:t xml:space="preserve"> гимназия им. </w:t>
      </w:r>
      <w:proofErr w:type="spellStart"/>
      <w:r w:rsidRPr="00BD20C3">
        <w:rPr>
          <w:sz w:val="28"/>
          <w:szCs w:val="28"/>
        </w:rPr>
        <w:t>В.М.Тытаря</w:t>
      </w:r>
      <w:proofErr w:type="spellEnd"/>
      <w:r w:rsidRPr="00BD20C3">
        <w:rPr>
          <w:sz w:val="28"/>
          <w:szCs w:val="28"/>
        </w:rPr>
        <w:t>», МБОУ «Богодуховская СШ», МБОУ «</w:t>
      </w:r>
      <w:proofErr w:type="spellStart"/>
      <w:r w:rsidRPr="00BD20C3">
        <w:rPr>
          <w:sz w:val="28"/>
          <w:szCs w:val="28"/>
        </w:rPr>
        <w:t>Логиновская</w:t>
      </w:r>
      <w:proofErr w:type="spellEnd"/>
      <w:r w:rsidRPr="00BD20C3">
        <w:rPr>
          <w:sz w:val="28"/>
          <w:szCs w:val="28"/>
        </w:rPr>
        <w:t xml:space="preserve"> СШ», МБОУ «</w:t>
      </w:r>
      <w:proofErr w:type="spellStart"/>
      <w:r w:rsidRPr="00BD20C3">
        <w:rPr>
          <w:sz w:val="28"/>
          <w:szCs w:val="28"/>
        </w:rPr>
        <w:t>Павлоградский</w:t>
      </w:r>
      <w:proofErr w:type="spellEnd"/>
      <w:r w:rsidRPr="00BD20C3">
        <w:rPr>
          <w:sz w:val="28"/>
          <w:szCs w:val="28"/>
        </w:rPr>
        <w:t xml:space="preserve"> лицей им. Б.М. Катышева», МБОУ «</w:t>
      </w:r>
      <w:proofErr w:type="spellStart"/>
      <w:r w:rsidRPr="00BD20C3">
        <w:rPr>
          <w:sz w:val="28"/>
          <w:szCs w:val="28"/>
        </w:rPr>
        <w:t>Хорошковская</w:t>
      </w:r>
      <w:proofErr w:type="spellEnd"/>
      <w:r w:rsidRPr="00BD20C3">
        <w:rPr>
          <w:sz w:val="28"/>
          <w:szCs w:val="28"/>
        </w:rPr>
        <w:t xml:space="preserve"> СШ им. </w:t>
      </w:r>
      <w:proofErr w:type="spellStart"/>
      <w:r w:rsidRPr="00BD20C3">
        <w:rPr>
          <w:sz w:val="28"/>
          <w:szCs w:val="28"/>
        </w:rPr>
        <w:t>Г.Ф.Цыбенко</w:t>
      </w:r>
      <w:proofErr w:type="spellEnd"/>
      <w:r w:rsidRPr="00BD20C3">
        <w:rPr>
          <w:sz w:val="28"/>
          <w:szCs w:val="28"/>
        </w:rPr>
        <w:t>», МБОУ «Юрьевская СШ», МБОУ «Южная СШ», в которых обучаются 94 школьника.</w:t>
      </w:r>
    </w:p>
    <w:p w:rsidR="00546954" w:rsidRPr="00BD20C3" w:rsidRDefault="00546954" w:rsidP="00546954">
      <w:pPr>
        <w:ind w:firstLine="708"/>
        <w:jc w:val="both"/>
        <w:rPr>
          <w:sz w:val="28"/>
          <w:szCs w:val="28"/>
        </w:rPr>
      </w:pPr>
      <w:r w:rsidRPr="00BD20C3">
        <w:rPr>
          <w:sz w:val="28"/>
          <w:szCs w:val="28"/>
        </w:rPr>
        <w:t xml:space="preserve">- обучением по адаптированным программам для обучающихся </w:t>
      </w:r>
      <w:r w:rsidR="003870E2">
        <w:rPr>
          <w:sz w:val="28"/>
          <w:szCs w:val="28"/>
        </w:rPr>
        <w:t xml:space="preserve">                                </w:t>
      </w:r>
      <w:r w:rsidRPr="00BD20C3">
        <w:rPr>
          <w:sz w:val="28"/>
          <w:szCs w:val="28"/>
        </w:rPr>
        <w:t>с задержкой психического развития, тяжелым нарушением речи, нарушением слуха, опорно-двигательного аппарата, нарушением интеллекта в составе классов при образовательных учреждениях охвачены 52 ученика.</w:t>
      </w:r>
    </w:p>
    <w:p w:rsidR="00546954" w:rsidRPr="00BD20C3" w:rsidRDefault="00EC7D63" w:rsidP="00546954">
      <w:pPr>
        <w:pStyle w:val="a3"/>
        <w:tabs>
          <w:tab w:val="center" w:pos="0"/>
        </w:tabs>
        <w:spacing w:before="0" w:beforeAutospacing="0" w:after="0" w:afterAutospacing="0"/>
        <w:ind w:firstLine="708"/>
        <w:jc w:val="both"/>
        <w:rPr>
          <w:sz w:val="28"/>
          <w:szCs w:val="28"/>
        </w:rPr>
      </w:pPr>
      <w:r w:rsidRPr="00BD20C3">
        <w:rPr>
          <w:sz w:val="28"/>
          <w:szCs w:val="28"/>
        </w:rPr>
        <w:t>В 2023-</w:t>
      </w:r>
      <w:r w:rsidR="00546954" w:rsidRPr="00BD20C3">
        <w:rPr>
          <w:sz w:val="28"/>
          <w:szCs w:val="28"/>
        </w:rPr>
        <w:t xml:space="preserve">24 учебном году в общеобразовательных учреждениях района обучалось 39 </w:t>
      </w:r>
      <w:r w:rsidRPr="00BD20C3">
        <w:rPr>
          <w:sz w:val="28"/>
          <w:szCs w:val="28"/>
        </w:rPr>
        <w:t>учащи</w:t>
      </w:r>
      <w:r w:rsidR="00546954" w:rsidRPr="00BD20C3">
        <w:rPr>
          <w:sz w:val="28"/>
          <w:szCs w:val="28"/>
        </w:rPr>
        <w:t xml:space="preserve">хся 11-ых классов, все выпускники (что составило 100%) были допущены к государственной итоговой аттестации. 38 выпускников (97,4 %) получили аттестаты о среднем общем образовании. 2 выпускницы </w:t>
      </w:r>
      <w:r w:rsidR="003870E2">
        <w:rPr>
          <w:sz w:val="28"/>
          <w:szCs w:val="28"/>
        </w:rPr>
        <w:t xml:space="preserve">                          </w:t>
      </w:r>
      <w:r w:rsidR="00546954" w:rsidRPr="00BD20C3">
        <w:rPr>
          <w:sz w:val="28"/>
          <w:szCs w:val="28"/>
        </w:rPr>
        <w:t xml:space="preserve">МБОУ «Южная СШ» получили аттестаты с отличием и медали «За особые успехи в учении» I и II степени. </w:t>
      </w:r>
    </w:p>
    <w:p w:rsidR="00546954" w:rsidRPr="00BD20C3" w:rsidRDefault="00546954" w:rsidP="00546954">
      <w:pPr>
        <w:pStyle w:val="a3"/>
        <w:tabs>
          <w:tab w:val="center" w:pos="0"/>
        </w:tabs>
        <w:spacing w:before="0" w:beforeAutospacing="0" w:after="0" w:afterAutospacing="0"/>
        <w:ind w:firstLine="708"/>
        <w:jc w:val="both"/>
        <w:rPr>
          <w:sz w:val="28"/>
          <w:szCs w:val="28"/>
        </w:rPr>
      </w:pPr>
      <w:r w:rsidRPr="00BD20C3">
        <w:rPr>
          <w:rStyle w:val="a9"/>
          <w:rFonts w:eastAsiaTheme="minorEastAsia"/>
          <w:i w:val="0"/>
          <w:color w:val="auto"/>
          <w:sz w:val="28"/>
          <w:szCs w:val="28"/>
        </w:rPr>
        <w:t xml:space="preserve">Во Всероссийской олимпиаде школьников в 2023-2024 учебном году </w:t>
      </w:r>
      <w:r w:rsidR="003870E2">
        <w:rPr>
          <w:rStyle w:val="a9"/>
          <w:rFonts w:eastAsiaTheme="minorEastAsia"/>
          <w:i w:val="0"/>
          <w:color w:val="auto"/>
          <w:sz w:val="28"/>
          <w:szCs w:val="28"/>
        </w:rPr>
        <w:t xml:space="preserve">                </w:t>
      </w:r>
      <w:r w:rsidRPr="00BD20C3">
        <w:rPr>
          <w:rStyle w:val="a9"/>
          <w:rFonts w:eastAsiaTheme="minorEastAsia"/>
          <w:i w:val="0"/>
          <w:color w:val="auto"/>
          <w:sz w:val="28"/>
          <w:szCs w:val="28"/>
        </w:rPr>
        <w:t xml:space="preserve">на муниципальном этапе победителями стали 24 обучающихся, призерами </w:t>
      </w:r>
      <w:r w:rsidR="00EC7D63" w:rsidRPr="00BD20C3">
        <w:rPr>
          <w:rStyle w:val="a9"/>
          <w:rFonts w:eastAsiaTheme="minorEastAsia"/>
          <w:i w:val="0"/>
          <w:color w:val="auto"/>
          <w:sz w:val="28"/>
          <w:szCs w:val="28"/>
        </w:rPr>
        <w:t>-</w:t>
      </w:r>
      <w:r w:rsidRPr="00BD20C3">
        <w:rPr>
          <w:rStyle w:val="a9"/>
          <w:rFonts w:eastAsiaTheme="minorEastAsia"/>
          <w:i w:val="0"/>
          <w:color w:val="auto"/>
          <w:sz w:val="28"/>
          <w:szCs w:val="28"/>
        </w:rPr>
        <w:t xml:space="preserve"> 45</w:t>
      </w:r>
      <w:r w:rsidRPr="00BD20C3">
        <w:rPr>
          <w:i/>
          <w:sz w:val="28"/>
          <w:szCs w:val="28"/>
        </w:rPr>
        <w:t>.</w:t>
      </w:r>
      <w:r w:rsidRPr="00BD20C3">
        <w:rPr>
          <w:sz w:val="28"/>
          <w:szCs w:val="28"/>
        </w:rPr>
        <w:t xml:space="preserve"> В 2023</w:t>
      </w:r>
      <w:r w:rsidR="005D3B3C" w:rsidRPr="00BD20C3">
        <w:rPr>
          <w:sz w:val="28"/>
          <w:szCs w:val="28"/>
        </w:rPr>
        <w:t>-</w:t>
      </w:r>
      <w:r w:rsidRPr="00BD20C3">
        <w:rPr>
          <w:sz w:val="28"/>
          <w:szCs w:val="28"/>
        </w:rPr>
        <w:t xml:space="preserve">24 учебном году 16 обучающихся школ района были приглашены </w:t>
      </w:r>
      <w:r w:rsidR="003870E2">
        <w:rPr>
          <w:sz w:val="28"/>
          <w:szCs w:val="28"/>
        </w:rPr>
        <w:t xml:space="preserve">                      </w:t>
      </w:r>
      <w:r w:rsidRPr="00BD20C3">
        <w:rPr>
          <w:sz w:val="28"/>
          <w:szCs w:val="28"/>
        </w:rPr>
        <w:t xml:space="preserve">на региональный этап </w:t>
      </w:r>
      <w:proofErr w:type="spellStart"/>
      <w:r w:rsidRPr="00BD20C3">
        <w:rPr>
          <w:sz w:val="28"/>
          <w:szCs w:val="28"/>
        </w:rPr>
        <w:t>ВсОШ</w:t>
      </w:r>
      <w:proofErr w:type="spellEnd"/>
      <w:r w:rsidRPr="00BD20C3">
        <w:rPr>
          <w:sz w:val="28"/>
          <w:szCs w:val="28"/>
        </w:rPr>
        <w:t xml:space="preserve"> по 8 общеобразовательным предметам (русский язык, немецкий язык, химия, обществознание, математика, география, биология, физическая культура). Обучающаяся МБОУ «Краснодарская ОШ» стала победителем по физической культуре.</w:t>
      </w:r>
    </w:p>
    <w:p w:rsidR="00546954" w:rsidRPr="00BD20C3" w:rsidRDefault="00546954" w:rsidP="00546954">
      <w:pPr>
        <w:pStyle w:val="a3"/>
        <w:tabs>
          <w:tab w:val="center" w:pos="0"/>
        </w:tabs>
        <w:spacing w:before="0" w:beforeAutospacing="0" w:after="0" w:afterAutospacing="0"/>
        <w:ind w:firstLine="708"/>
        <w:jc w:val="both"/>
        <w:rPr>
          <w:rFonts w:eastAsia="Calibri"/>
          <w:sz w:val="28"/>
          <w:szCs w:val="28"/>
        </w:rPr>
      </w:pPr>
      <w:r w:rsidRPr="00BD20C3">
        <w:rPr>
          <w:rFonts w:eastAsia="Calibri"/>
          <w:sz w:val="28"/>
          <w:szCs w:val="28"/>
        </w:rPr>
        <w:t xml:space="preserve">В рамках реализации регионального проекта «Современная школа» </w:t>
      </w:r>
      <w:r w:rsidR="003870E2">
        <w:rPr>
          <w:rFonts w:eastAsia="Calibri"/>
          <w:sz w:val="28"/>
          <w:szCs w:val="28"/>
        </w:rPr>
        <w:t xml:space="preserve">                        </w:t>
      </w:r>
      <w:r w:rsidRPr="00BD20C3">
        <w:rPr>
          <w:rFonts w:eastAsia="Calibri"/>
          <w:sz w:val="28"/>
          <w:szCs w:val="28"/>
        </w:rPr>
        <w:t xml:space="preserve">в сентябре 2024 года открыт Центр образования естественнонаучной </w:t>
      </w:r>
      <w:r w:rsidR="003870E2">
        <w:rPr>
          <w:rFonts w:eastAsia="Calibri"/>
          <w:sz w:val="28"/>
          <w:szCs w:val="28"/>
        </w:rPr>
        <w:t xml:space="preserve">                                </w:t>
      </w:r>
      <w:r w:rsidRPr="00BD20C3">
        <w:rPr>
          <w:rFonts w:eastAsia="Calibri"/>
          <w:sz w:val="28"/>
          <w:szCs w:val="28"/>
        </w:rPr>
        <w:t>и технологической направленностей «Точка роста» на базе МБОУ «Явлено-По</w:t>
      </w:r>
      <w:r w:rsidR="005D3B3C" w:rsidRPr="00BD20C3">
        <w:rPr>
          <w:rFonts w:eastAsia="Calibri"/>
          <w:sz w:val="28"/>
          <w:szCs w:val="28"/>
        </w:rPr>
        <w:t xml:space="preserve">кровская ОШ им. А.Р. Зинченко». </w:t>
      </w:r>
      <w:r w:rsidRPr="00BD20C3">
        <w:rPr>
          <w:rFonts w:eastAsia="Calibri"/>
          <w:sz w:val="28"/>
          <w:szCs w:val="28"/>
        </w:rPr>
        <w:t>19 школ района обеспечен</w:t>
      </w:r>
      <w:r w:rsidR="00925DFA" w:rsidRPr="00BD20C3">
        <w:rPr>
          <w:rFonts w:eastAsia="Calibri"/>
          <w:sz w:val="28"/>
          <w:szCs w:val="28"/>
        </w:rPr>
        <w:t xml:space="preserve">ы </w:t>
      </w:r>
      <w:r w:rsidRPr="00BD20C3">
        <w:rPr>
          <w:rFonts w:eastAsia="Calibri"/>
          <w:sz w:val="28"/>
          <w:szCs w:val="28"/>
        </w:rPr>
        <w:t xml:space="preserve">высокоскоростным Интернетом.   </w:t>
      </w:r>
    </w:p>
    <w:p w:rsidR="00546954" w:rsidRPr="00BD20C3" w:rsidRDefault="00546954" w:rsidP="00546954">
      <w:pPr>
        <w:pStyle w:val="a3"/>
        <w:tabs>
          <w:tab w:val="center" w:pos="0"/>
        </w:tabs>
        <w:spacing w:before="0" w:beforeAutospacing="0" w:after="0" w:afterAutospacing="0"/>
        <w:ind w:firstLine="708"/>
        <w:jc w:val="both"/>
        <w:rPr>
          <w:sz w:val="28"/>
          <w:szCs w:val="28"/>
        </w:rPr>
      </w:pPr>
      <w:r w:rsidRPr="00BD20C3">
        <w:rPr>
          <w:sz w:val="28"/>
          <w:szCs w:val="28"/>
        </w:rPr>
        <w:t>Дошкольные образовательные учреждения и группы кратковременного пребывания детей в школах посещают 608 детей. Решен вопрос о ликвидации очередности детей в возрасте от 1,5 до 7 лет. В очереди на предоставление места в детском саду состоят 14 детей в возрасте от 0 до 1,5 лет.</w:t>
      </w:r>
    </w:p>
    <w:p w:rsidR="00546954" w:rsidRPr="00BD20C3" w:rsidRDefault="00546954" w:rsidP="00546954">
      <w:pPr>
        <w:pStyle w:val="a3"/>
        <w:tabs>
          <w:tab w:val="center" w:pos="0"/>
        </w:tabs>
        <w:spacing w:before="0" w:beforeAutospacing="0" w:after="0" w:afterAutospacing="0"/>
        <w:ind w:firstLine="708"/>
        <w:jc w:val="both"/>
        <w:rPr>
          <w:sz w:val="28"/>
          <w:szCs w:val="28"/>
        </w:rPr>
      </w:pPr>
      <w:r w:rsidRPr="00BD20C3">
        <w:rPr>
          <w:sz w:val="28"/>
          <w:szCs w:val="28"/>
        </w:rPr>
        <w:t xml:space="preserve">Услуги дополнительного образования детей на территории </w:t>
      </w:r>
      <w:proofErr w:type="spellStart"/>
      <w:r w:rsidRPr="00BD20C3">
        <w:rPr>
          <w:sz w:val="28"/>
          <w:szCs w:val="28"/>
        </w:rPr>
        <w:t>Павлоградского</w:t>
      </w:r>
      <w:proofErr w:type="spellEnd"/>
      <w:r w:rsidR="003870E2">
        <w:rPr>
          <w:sz w:val="28"/>
          <w:szCs w:val="28"/>
        </w:rPr>
        <w:t xml:space="preserve"> муниципального </w:t>
      </w:r>
      <w:r w:rsidRPr="00BD20C3">
        <w:rPr>
          <w:sz w:val="28"/>
          <w:szCs w:val="28"/>
        </w:rPr>
        <w:t xml:space="preserve">района </w:t>
      </w:r>
      <w:r w:rsidR="003870E2">
        <w:rPr>
          <w:sz w:val="28"/>
          <w:szCs w:val="28"/>
        </w:rPr>
        <w:t xml:space="preserve">Омской области </w:t>
      </w:r>
      <w:r w:rsidRPr="00BD20C3">
        <w:rPr>
          <w:sz w:val="28"/>
          <w:szCs w:val="28"/>
        </w:rPr>
        <w:t xml:space="preserve">оказывают </w:t>
      </w:r>
      <w:r w:rsidR="003870E2">
        <w:rPr>
          <w:sz w:val="28"/>
          <w:szCs w:val="28"/>
        </w:rPr>
        <w:t xml:space="preserve">                            </w:t>
      </w:r>
      <w:r w:rsidRPr="00BD20C3">
        <w:rPr>
          <w:sz w:val="28"/>
          <w:szCs w:val="28"/>
        </w:rPr>
        <w:t xml:space="preserve">два учреждения дополнительного образования детей и 19 общеобразовательных учреждений. На основании данных </w:t>
      </w:r>
      <w:r w:rsidR="005D3B3C" w:rsidRPr="00BD20C3">
        <w:rPr>
          <w:sz w:val="28"/>
          <w:szCs w:val="28"/>
        </w:rPr>
        <w:t xml:space="preserve">ГИС ОО </w:t>
      </w:r>
      <w:r w:rsidRPr="00BD20C3">
        <w:rPr>
          <w:sz w:val="28"/>
          <w:szCs w:val="28"/>
        </w:rPr>
        <w:t>«Навигатор</w:t>
      </w:r>
      <w:r w:rsidR="005D3B3C" w:rsidRPr="00BD20C3">
        <w:rPr>
          <w:sz w:val="28"/>
          <w:szCs w:val="28"/>
        </w:rPr>
        <w:t xml:space="preserve"> дополнительного образования Омской области</w:t>
      </w:r>
      <w:r w:rsidRPr="00BD20C3">
        <w:rPr>
          <w:sz w:val="28"/>
          <w:szCs w:val="28"/>
        </w:rPr>
        <w:t xml:space="preserve">» численность детей, обучающихся </w:t>
      </w:r>
      <w:r w:rsidR="003870E2">
        <w:rPr>
          <w:sz w:val="28"/>
          <w:szCs w:val="28"/>
        </w:rPr>
        <w:t xml:space="preserve">                                         </w:t>
      </w:r>
      <w:r w:rsidRPr="00BD20C3">
        <w:rPr>
          <w:sz w:val="28"/>
          <w:szCs w:val="28"/>
        </w:rPr>
        <w:lastRenderedPageBreak/>
        <w:t>по дополнительным общеобразовательным программам, составляет 77,</w:t>
      </w:r>
      <w:r w:rsidR="005D3B3C" w:rsidRPr="00BD20C3">
        <w:rPr>
          <w:sz w:val="28"/>
          <w:szCs w:val="28"/>
        </w:rPr>
        <w:t xml:space="preserve">3 </w:t>
      </w:r>
      <w:r w:rsidRPr="00BD20C3">
        <w:rPr>
          <w:sz w:val="28"/>
          <w:szCs w:val="28"/>
        </w:rPr>
        <w:t xml:space="preserve">%. Показатель по охвату дополнительным образованием детей с ОВЗ составляет </w:t>
      </w:r>
      <w:r w:rsidR="005D3B3C" w:rsidRPr="00BD20C3">
        <w:rPr>
          <w:sz w:val="28"/>
          <w:szCs w:val="28"/>
        </w:rPr>
        <w:t xml:space="preserve">83,6 </w:t>
      </w:r>
      <w:r w:rsidRPr="00BD20C3">
        <w:rPr>
          <w:sz w:val="28"/>
          <w:szCs w:val="28"/>
        </w:rPr>
        <w:t xml:space="preserve">% от их общего количества. </w:t>
      </w:r>
    </w:p>
    <w:p w:rsidR="00546954" w:rsidRPr="00BD20C3" w:rsidRDefault="00546954" w:rsidP="00546954">
      <w:pPr>
        <w:ind w:firstLine="708"/>
        <w:jc w:val="both"/>
        <w:rPr>
          <w:sz w:val="28"/>
          <w:szCs w:val="28"/>
        </w:rPr>
      </w:pPr>
      <w:r w:rsidRPr="00BD20C3">
        <w:rPr>
          <w:sz w:val="28"/>
          <w:szCs w:val="28"/>
        </w:rPr>
        <w:t>Согласно Указ</w:t>
      </w:r>
      <w:r w:rsidR="00925DFA" w:rsidRPr="00BD20C3">
        <w:rPr>
          <w:sz w:val="28"/>
          <w:szCs w:val="28"/>
        </w:rPr>
        <w:t>у</w:t>
      </w:r>
      <w:r w:rsidR="005D3B3C" w:rsidRPr="00BD20C3">
        <w:rPr>
          <w:sz w:val="28"/>
          <w:szCs w:val="28"/>
        </w:rPr>
        <w:t xml:space="preserve"> П</w:t>
      </w:r>
      <w:r w:rsidRPr="00BD20C3">
        <w:rPr>
          <w:sz w:val="28"/>
          <w:szCs w:val="28"/>
        </w:rPr>
        <w:t xml:space="preserve">резидента Российской Федерации для обучающихся 1-4 классов организовано бесплатное, горячее питание </w:t>
      </w:r>
      <w:r w:rsidRPr="00BD20C3">
        <w:rPr>
          <w:sz w:val="28"/>
          <w:szCs w:val="28"/>
          <w:shd w:val="clear" w:color="auto" w:fill="FFFFFF"/>
        </w:rPr>
        <w:t xml:space="preserve">в школах </w:t>
      </w:r>
      <w:proofErr w:type="spellStart"/>
      <w:r w:rsidRPr="00BD20C3">
        <w:rPr>
          <w:sz w:val="28"/>
          <w:szCs w:val="28"/>
          <w:shd w:val="clear" w:color="auto" w:fill="FFFFFF"/>
        </w:rPr>
        <w:t>Павлоградского</w:t>
      </w:r>
      <w:proofErr w:type="spellEnd"/>
      <w:r w:rsidRPr="00BD20C3">
        <w:rPr>
          <w:sz w:val="28"/>
          <w:szCs w:val="28"/>
          <w:shd w:val="clear" w:color="auto" w:fill="FFFFFF"/>
        </w:rPr>
        <w:t xml:space="preserve"> </w:t>
      </w:r>
      <w:r w:rsidR="001D5A87">
        <w:rPr>
          <w:sz w:val="28"/>
          <w:szCs w:val="28"/>
          <w:shd w:val="clear" w:color="auto" w:fill="FFFFFF"/>
        </w:rPr>
        <w:t xml:space="preserve">муниципального </w:t>
      </w:r>
      <w:r w:rsidRPr="00BD20C3">
        <w:rPr>
          <w:sz w:val="28"/>
          <w:szCs w:val="28"/>
          <w:shd w:val="clear" w:color="auto" w:fill="FFFFFF"/>
        </w:rPr>
        <w:t>района</w:t>
      </w:r>
      <w:r w:rsidR="001D5A87">
        <w:rPr>
          <w:sz w:val="28"/>
          <w:szCs w:val="28"/>
          <w:shd w:val="clear" w:color="auto" w:fill="FFFFFF"/>
        </w:rPr>
        <w:t xml:space="preserve"> Омской области</w:t>
      </w:r>
      <w:r w:rsidRPr="00BD20C3">
        <w:rPr>
          <w:sz w:val="28"/>
          <w:szCs w:val="28"/>
          <w:shd w:val="clear" w:color="auto" w:fill="FFFFFF"/>
        </w:rPr>
        <w:t>, которым охвачено 100</w:t>
      </w:r>
      <w:r w:rsidR="006A29CC" w:rsidRPr="00BD20C3">
        <w:rPr>
          <w:sz w:val="28"/>
          <w:szCs w:val="28"/>
          <w:shd w:val="clear" w:color="auto" w:fill="FFFFFF"/>
        </w:rPr>
        <w:t xml:space="preserve"> </w:t>
      </w:r>
      <w:r w:rsidRPr="00BD20C3">
        <w:rPr>
          <w:sz w:val="28"/>
          <w:szCs w:val="28"/>
          <w:shd w:val="clear" w:color="auto" w:fill="FFFFFF"/>
        </w:rPr>
        <w:t>%.</w:t>
      </w:r>
      <w:r w:rsidR="001D5A87">
        <w:rPr>
          <w:sz w:val="28"/>
          <w:szCs w:val="28"/>
          <w:shd w:val="clear" w:color="auto" w:fill="FFFFFF"/>
        </w:rPr>
        <w:t xml:space="preserve">                               </w:t>
      </w:r>
      <w:r w:rsidRPr="00BD20C3">
        <w:rPr>
          <w:sz w:val="28"/>
          <w:szCs w:val="28"/>
          <w:shd w:val="clear" w:color="auto" w:fill="FFFFFF"/>
        </w:rPr>
        <w:t xml:space="preserve"> Для обучающихся 5-11 классов из семей участников СВО предоставляется льгота на бесплатное питание из средств местного бюджета.</w:t>
      </w:r>
      <w:r w:rsidR="005D3B3C" w:rsidRPr="00BD20C3">
        <w:rPr>
          <w:sz w:val="28"/>
          <w:szCs w:val="28"/>
          <w:shd w:val="clear" w:color="auto" w:fill="FFFFFF"/>
        </w:rPr>
        <w:t xml:space="preserve"> </w:t>
      </w:r>
      <w:r w:rsidRPr="00BD20C3">
        <w:rPr>
          <w:sz w:val="28"/>
          <w:szCs w:val="28"/>
        </w:rPr>
        <w:t xml:space="preserve">Также с начала 2024 учебного года в школах организовано двухразовое горячее питание для </w:t>
      </w:r>
      <w:r w:rsidR="005D3B3C" w:rsidRPr="00BD20C3">
        <w:rPr>
          <w:sz w:val="28"/>
          <w:szCs w:val="28"/>
        </w:rPr>
        <w:t>1</w:t>
      </w:r>
      <w:r w:rsidR="00683B56" w:rsidRPr="00BD20C3">
        <w:rPr>
          <w:sz w:val="28"/>
          <w:szCs w:val="28"/>
        </w:rPr>
        <w:t>20</w:t>
      </w:r>
      <w:r w:rsidRPr="00BD20C3">
        <w:rPr>
          <w:sz w:val="28"/>
          <w:szCs w:val="28"/>
        </w:rPr>
        <w:t xml:space="preserve"> детей с ограниченными возможностями здоровья и на эти цели из муниципального бюджета выделено </w:t>
      </w:r>
      <w:r w:rsidR="00683B56" w:rsidRPr="00BD20C3">
        <w:rPr>
          <w:sz w:val="28"/>
          <w:szCs w:val="28"/>
        </w:rPr>
        <w:t>747,6</w:t>
      </w:r>
      <w:r w:rsidRPr="00BD20C3">
        <w:rPr>
          <w:sz w:val="28"/>
          <w:szCs w:val="28"/>
        </w:rPr>
        <w:t> </w:t>
      </w:r>
      <w:r w:rsidR="005D3B3C" w:rsidRPr="00BD20C3">
        <w:rPr>
          <w:sz w:val="28"/>
          <w:szCs w:val="28"/>
        </w:rPr>
        <w:t>тыс.</w:t>
      </w:r>
      <w:r w:rsidRPr="00BD20C3">
        <w:rPr>
          <w:sz w:val="28"/>
          <w:szCs w:val="28"/>
        </w:rPr>
        <w:t xml:space="preserve"> рублей.</w:t>
      </w:r>
    </w:p>
    <w:p w:rsidR="00546954" w:rsidRPr="00BD20C3" w:rsidRDefault="005D3B3C" w:rsidP="00546954">
      <w:pPr>
        <w:widowControl w:val="0"/>
        <w:autoSpaceDE w:val="0"/>
        <w:ind w:firstLine="708"/>
        <w:jc w:val="both"/>
        <w:rPr>
          <w:sz w:val="28"/>
          <w:szCs w:val="28"/>
        </w:rPr>
      </w:pPr>
      <w:r w:rsidRPr="00BD20C3">
        <w:rPr>
          <w:sz w:val="28"/>
          <w:szCs w:val="28"/>
        </w:rPr>
        <w:t xml:space="preserve">Помимо этого, </w:t>
      </w:r>
      <w:r w:rsidR="00546954" w:rsidRPr="00BD20C3">
        <w:rPr>
          <w:sz w:val="28"/>
          <w:szCs w:val="28"/>
        </w:rPr>
        <w:t xml:space="preserve">обучающиеся школ </w:t>
      </w:r>
      <w:proofErr w:type="spellStart"/>
      <w:r w:rsidR="00546954" w:rsidRPr="00BD20C3">
        <w:rPr>
          <w:sz w:val="28"/>
          <w:szCs w:val="28"/>
        </w:rPr>
        <w:t>Павлоградского</w:t>
      </w:r>
      <w:proofErr w:type="spellEnd"/>
      <w:r w:rsidR="001D5A87">
        <w:rPr>
          <w:sz w:val="28"/>
          <w:szCs w:val="28"/>
        </w:rPr>
        <w:t xml:space="preserve"> муниципального</w:t>
      </w:r>
      <w:r w:rsidR="00546954" w:rsidRPr="00BD20C3">
        <w:rPr>
          <w:sz w:val="28"/>
          <w:szCs w:val="28"/>
        </w:rPr>
        <w:t xml:space="preserve"> района </w:t>
      </w:r>
      <w:r w:rsidR="001D5A87">
        <w:rPr>
          <w:sz w:val="28"/>
          <w:szCs w:val="28"/>
        </w:rPr>
        <w:t xml:space="preserve">Омской области </w:t>
      </w:r>
      <w:r w:rsidR="00546954" w:rsidRPr="00BD20C3">
        <w:rPr>
          <w:sz w:val="28"/>
          <w:szCs w:val="28"/>
        </w:rPr>
        <w:t xml:space="preserve">получают субсидию на организацию питания 5 рублей </w:t>
      </w:r>
      <w:r w:rsidR="001D5A87">
        <w:rPr>
          <w:sz w:val="28"/>
          <w:szCs w:val="28"/>
        </w:rPr>
        <w:t xml:space="preserve">            </w:t>
      </w:r>
      <w:r w:rsidR="00546954" w:rsidRPr="00BD20C3">
        <w:rPr>
          <w:sz w:val="28"/>
          <w:szCs w:val="28"/>
        </w:rPr>
        <w:t xml:space="preserve">в день на школьника, проживающего в семье, в которой средний доход </w:t>
      </w:r>
      <w:r w:rsidR="001D5A87">
        <w:rPr>
          <w:sz w:val="28"/>
          <w:szCs w:val="28"/>
        </w:rPr>
        <w:t xml:space="preserve">                        </w:t>
      </w:r>
      <w:r w:rsidR="00546954" w:rsidRPr="00BD20C3">
        <w:rPr>
          <w:sz w:val="28"/>
          <w:szCs w:val="28"/>
        </w:rPr>
        <w:t>на каждого члена семьи ниже полуторной величины прожиточного минимума</w:t>
      </w:r>
      <w:r w:rsidR="001D5A87">
        <w:rPr>
          <w:sz w:val="28"/>
          <w:szCs w:val="28"/>
        </w:rPr>
        <w:t xml:space="preserve">                </w:t>
      </w:r>
      <w:r w:rsidR="00546954" w:rsidRPr="00BD20C3">
        <w:rPr>
          <w:sz w:val="28"/>
          <w:szCs w:val="28"/>
        </w:rPr>
        <w:t xml:space="preserve"> в Омской области в расчете на </w:t>
      </w:r>
      <w:r w:rsidR="001D5A87">
        <w:rPr>
          <w:sz w:val="28"/>
          <w:szCs w:val="28"/>
        </w:rPr>
        <w:t xml:space="preserve">душу населения. </w:t>
      </w:r>
      <w:r w:rsidR="00546954" w:rsidRPr="00BD20C3">
        <w:rPr>
          <w:sz w:val="28"/>
          <w:szCs w:val="28"/>
        </w:rPr>
        <w:t xml:space="preserve">Поддержка из муниципального бюджета осуществляется в отношении 221 обучающихся. Субсидия </w:t>
      </w:r>
      <w:r w:rsidR="001D5A87">
        <w:rPr>
          <w:sz w:val="28"/>
          <w:szCs w:val="28"/>
        </w:rPr>
        <w:t xml:space="preserve">                           </w:t>
      </w:r>
      <w:r w:rsidR="00546954" w:rsidRPr="00BD20C3">
        <w:rPr>
          <w:sz w:val="28"/>
          <w:szCs w:val="28"/>
        </w:rPr>
        <w:t xml:space="preserve">на организацию питания за 9 месяцев 2024 года составила 144 765,00 рублей. </w:t>
      </w:r>
    </w:p>
    <w:p w:rsidR="00546954" w:rsidRPr="00BD20C3" w:rsidRDefault="00546954" w:rsidP="00546954">
      <w:pPr>
        <w:widowControl w:val="0"/>
        <w:autoSpaceDE w:val="0"/>
        <w:ind w:firstLine="708"/>
        <w:jc w:val="both"/>
        <w:rPr>
          <w:sz w:val="28"/>
          <w:szCs w:val="28"/>
        </w:rPr>
      </w:pPr>
      <w:r w:rsidRPr="00BD20C3">
        <w:rPr>
          <w:sz w:val="28"/>
          <w:szCs w:val="28"/>
        </w:rPr>
        <w:t>Финансовые расходы в отрасли образования за 9 месяцев 2024 года распределялись по основным направлениям:</w:t>
      </w:r>
    </w:p>
    <w:p w:rsidR="00546954" w:rsidRPr="00BD20C3" w:rsidRDefault="00546954" w:rsidP="00546954">
      <w:pPr>
        <w:ind w:firstLine="708"/>
        <w:jc w:val="both"/>
        <w:rPr>
          <w:sz w:val="28"/>
          <w:szCs w:val="28"/>
        </w:rPr>
      </w:pPr>
      <w:r w:rsidRPr="00BD20C3">
        <w:rPr>
          <w:sz w:val="28"/>
          <w:szCs w:val="28"/>
        </w:rPr>
        <w:t>- на поддержку национального проекта «Образование» в рамках реализации проекта «Современная школа» было выделено 2</w:t>
      </w:r>
      <w:r w:rsidR="005D3B3C" w:rsidRPr="00BD20C3">
        <w:rPr>
          <w:sz w:val="28"/>
          <w:szCs w:val="28"/>
        </w:rPr>
        <w:t> </w:t>
      </w:r>
      <w:r w:rsidRPr="00BD20C3">
        <w:rPr>
          <w:sz w:val="28"/>
          <w:szCs w:val="28"/>
        </w:rPr>
        <w:t>293</w:t>
      </w:r>
      <w:r w:rsidR="005D3B3C" w:rsidRPr="00BD20C3">
        <w:rPr>
          <w:sz w:val="28"/>
          <w:szCs w:val="28"/>
        </w:rPr>
        <w:t xml:space="preserve">, 7 тыс. </w:t>
      </w:r>
      <w:r w:rsidRPr="00BD20C3">
        <w:rPr>
          <w:sz w:val="28"/>
          <w:szCs w:val="28"/>
        </w:rPr>
        <w:t>рублей, в том числе 314</w:t>
      </w:r>
      <w:r w:rsidR="005D3B3C" w:rsidRPr="00BD20C3">
        <w:rPr>
          <w:sz w:val="28"/>
          <w:szCs w:val="28"/>
        </w:rPr>
        <w:t>,</w:t>
      </w:r>
      <w:r w:rsidRPr="00BD20C3">
        <w:rPr>
          <w:sz w:val="28"/>
          <w:szCs w:val="28"/>
        </w:rPr>
        <w:t>0</w:t>
      </w:r>
      <w:r w:rsidR="005D3B3C" w:rsidRPr="00BD20C3">
        <w:rPr>
          <w:sz w:val="28"/>
          <w:szCs w:val="28"/>
        </w:rPr>
        <w:t xml:space="preserve"> тыс.</w:t>
      </w:r>
      <w:r w:rsidRPr="00BD20C3">
        <w:rPr>
          <w:sz w:val="28"/>
          <w:szCs w:val="28"/>
        </w:rPr>
        <w:t xml:space="preserve"> рубл</w:t>
      </w:r>
      <w:r w:rsidR="005D3B3C" w:rsidRPr="00BD20C3">
        <w:rPr>
          <w:sz w:val="28"/>
          <w:szCs w:val="28"/>
        </w:rPr>
        <w:t>ей</w:t>
      </w:r>
      <w:r w:rsidRPr="00BD20C3">
        <w:rPr>
          <w:sz w:val="28"/>
          <w:szCs w:val="28"/>
        </w:rPr>
        <w:t xml:space="preserve"> </w:t>
      </w:r>
      <w:r w:rsidR="005D3B3C" w:rsidRPr="00BD20C3">
        <w:rPr>
          <w:sz w:val="28"/>
          <w:szCs w:val="28"/>
        </w:rPr>
        <w:t>из местного</w:t>
      </w:r>
      <w:r w:rsidRPr="00BD20C3">
        <w:rPr>
          <w:sz w:val="28"/>
          <w:szCs w:val="28"/>
        </w:rPr>
        <w:t xml:space="preserve"> бюджет</w:t>
      </w:r>
      <w:r w:rsidR="005D3B3C" w:rsidRPr="00BD20C3">
        <w:rPr>
          <w:sz w:val="28"/>
          <w:szCs w:val="28"/>
        </w:rPr>
        <w:t>а</w:t>
      </w:r>
      <w:r w:rsidRPr="00BD20C3">
        <w:rPr>
          <w:sz w:val="28"/>
          <w:szCs w:val="28"/>
        </w:rPr>
        <w:t xml:space="preserve">; </w:t>
      </w:r>
    </w:p>
    <w:p w:rsidR="00546954" w:rsidRPr="00BD20C3" w:rsidRDefault="00546954" w:rsidP="00546954">
      <w:pPr>
        <w:ind w:firstLine="708"/>
        <w:jc w:val="both"/>
        <w:rPr>
          <w:sz w:val="28"/>
          <w:szCs w:val="28"/>
        </w:rPr>
      </w:pPr>
      <w:r w:rsidRPr="00BD20C3">
        <w:rPr>
          <w:sz w:val="28"/>
          <w:szCs w:val="28"/>
        </w:rPr>
        <w:t>- на поддержку национального проекта «Образование» в рамках реализации проекта «Успех каждого ребенка» было выделено 3</w:t>
      </w:r>
      <w:r w:rsidR="005D3B3C" w:rsidRPr="00BD20C3">
        <w:rPr>
          <w:sz w:val="28"/>
          <w:szCs w:val="28"/>
        </w:rPr>
        <w:t> </w:t>
      </w:r>
      <w:r w:rsidRPr="00BD20C3">
        <w:rPr>
          <w:sz w:val="28"/>
          <w:szCs w:val="28"/>
        </w:rPr>
        <w:t>445</w:t>
      </w:r>
      <w:r w:rsidR="005D3B3C" w:rsidRPr="00BD20C3">
        <w:rPr>
          <w:sz w:val="28"/>
          <w:szCs w:val="28"/>
        </w:rPr>
        <w:t>,</w:t>
      </w:r>
      <w:r w:rsidRPr="00BD20C3">
        <w:rPr>
          <w:sz w:val="28"/>
          <w:szCs w:val="28"/>
        </w:rPr>
        <w:t>3</w:t>
      </w:r>
      <w:r w:rsidR="005D3B3C" w:rsidRPr="00BD20C3">
        <w:rPr>
          <w:sz w:val="28"/>
          <w:szCs w:val="28"/>
        </w:rPr>
        <w:t xml:space="preserve"> тыс. </w:t>
      </w:r>
      <w:r w:rsidRPr="00BD20C3">
        <w:rPr>
          <w:sz w:val="28"/>
          <w:szCs w:val="28"/>
        </w:rPr>
        <w:t>рублей, в том числе 1</w:t>
      </w:r>
      <w:r w:rsidR="005D3B3C" w:rsidRPr="00BD20C3">
        <w:rPr>
          <w:sz w:val="28"/>
          <w:szCs w:val="28"/>
        </w:rPr>
        <w:t> </w:t>
      </w:r>
      <w:r w:rsidRPr="00BD20C3">
        <w:rPr>
          <w:sz w:val="28"/>
          <w:szCs w:val="28"/>
        </w:rPr>
        <w:t>641</w:t>
      </w:r>
      <w:r w:rsidR="005D3B3C" w:rsidRPr="00BD20C3">
        <w:rPr>
          <w:sz w:val="28"/>
          <w:szCs w:val="28"/>
        </w:rPr>
        <w:t>,6 тыс.</w:t>
      </w:r>
      <w:r w:rsidRPr="00BD20C3">
        <w:rPr>
          <w:sz w:val="28"/>
          <w:szCs w:val="28"/>
        </w:rPr>
        <w:t xml:space="preserve"> рублей </w:t>
      </w:r>
      <w:r w:rsidR="005D3B3C" w:rsidRPr="00BD20C3">
        <w:rPr>
          <w:sz w:val="28"/>
          <w:szCs w:val="28"/>
        </w:rPr>
        <w:t>из</w:t>
      </w:r>
      <w:r w:rsidRPr="00BD20C3">
        <w:rPr>
          <w:sz w:val="28"/>
          <w:szCs w:val="28"/>
        </w:rPr>
        <w:t xml:space="preserve"> местн</w:t>
      </w:r>
      <w:r w:rsidR="005D3B3C" w:rsidRPr="00BD20C3">
        <w:rPr>
          <w:sz w:val="28"/>
          <w:szCs w:val="28"/>
        </w:rPr>
        <w:t>ого</w:t>
      </w:r>
      <w:r w:rsidRPr="00BD20C3">
        <w:rPr>
          <w:sz w:val="28"/>
          <w:szCs w:val="28"/>
        </w:rPr>
        <w:t xml:space="preserve"> бюджет</w:t>
      </w:r>
      <w:r w:rsidR="005D3B3C" w:rsidRPr="00BD20C3">
        <w:rPr>
          <w:sz w:val="28"/>
          <w:szCs w:val="28"/>
        </w:rPr>
        <w:t>а</w:t>
      </w:r>
      <w:r w:rsidRPr="00BD20C3">
        <w:rPr>
          <w:sz w:val="28"/>
          <w:szCs w:val="28"/>
        </w:rPr>
        <w:t>;</w:t>
      </w:r>
    </w:p>
    <w:p w:rsidR="00546954" w:rsidRPr="00BD20C3" w:rsidRDefault="00546954" w:rsidP="00546954">
      <w:pPr>
        <w:ind w:firstLine="708"/>
        <w:jc w:val="both"/>
        <w:rPr>
          <w:sz w:val="28"/>
          <w:szCs w:val="28"/>
        </w:rPr>
      </w:pPr>
      <w:r w:rsidRPr="00BD20C3">
        <w:rPr>
          <w:sz w:val="28"/>
          <w:szCs w:val="28"/>
        </w:rPr>
        <w:t xml:space="preserve">- на подготовку образовательных учреждений к отопительному сезону </w:t>
      </w:r>
      <w:r w:rsidR="001D5A87">
        <w:rPr>
          <w:sz w:val="28"/>
          <w:szCs w:val="28"/>
        </w:rPr>
        <w:t xml:space="preserve">               </w:t>
      </w:r>
      <w:r w:rsidRPr="00BD20C3">
        <w:rPr>
          <w:sz w:val="28"/>
          <w:szCs w:val="28"/>
        </w:rPr>
        <w:t>из муниципального бюджета выделено 3</w:t>
      </w:r>
      <w:r w:rsidR="005D3B3C" w:rsidRPr="00BD20C3">
        <w:rPr>
          <w:sz w:val="28"/>
          <w:szCs w:val="28"/>
        </w:rPr>
        <w:t> </w:t>
      </w:r>
      <w:r w:rsidRPr="00BD20C3">
        <w:rPr>
          <w:sz w:val="28"/>
          <w:szCs w:val="28"/>
        </w:rPr>
        <w:t>371</w:t>
      </w:r>
      <w:r w:rsidR="005D3B3C" w:rsidRPr="00BD20C3">
        <w:rPr>
          <w:sz w:val="28"/>
          <w:szCs w:val="28"/>
        </w:rPr>
        <w:t>,</w:t>
      </w:r>
      <w:r w:rsidRPr="00BD20C3">
        <w:rPr>
          <w:sz w:val="28"/>
          <w:szCs w:val="28"/>
        </w:rPr>
        <w:t>7</w:t>
      </w:r>
      <w:r w:rsidR="005D3B3C" w:rsidRPr="00BD20C3">
        <w:rPr>
          <w:sz w:val="28"/>
          <w:szCs w:val="28"/>
        </w:rPr>
        <w:t xml:space="preserve"> тыс.</w:t>
      </w:r>
      <w:r w:rsidRPr="00BD20C3">
        <w:rPr>
          <w:sz w:val="28"/>
          <w:szCs w:val="28"/>
        </w:rPr>
        <w:t xml:space="preserve"> рублей;</w:t>
      </w:r>
    </w:p>
    <w:p w:rsidR="00546954" w:rsidRPr="00BD20C3" w:rsidRDefault="00546954" w:rsidP="00546954">
      <w:pPr>
        <w:ind w:firstLine="708"/>
        <w:jc w:val="both"/>
        <w:rPr>
          <w:sz w:val="28"/>
          <w:szCs w:val="28"/>
        </w:rPr>
      </w:pPr>
      <w:r w:rsidRPr="00BD20C3">
        <w:rPr>
          <w:sz w:val="28"/>
          <w:szCs w:val="28"/>
        </w:rPr>
        <w:t xml:space="preserve">-  на подготовку образовательных учреждений к новому учебному году </w:t>
      </w:r>
      <w:r w:rsidR="001D5A87">
        <w:rPr>
          <w:sz w:val="28"/>
          <w:szCs w:val="28"/>
        </w:rPr>
        <w:t xml:space="preserve">              </w:t>
      </w:r>
      <w:r w:rsidRPr="00BD20C3">
        <w:rPr>
          <w:sz w:val="28"/>
          <w:szCs w:val="28"/>
        </w:rPr>
        <w:t>из муниципального бюджета выделено 7</w:t>
      </w:r>
      <w:r w:rsidR="005D3B3C" w:rsidRPr="00BD20C3">
        <w:rPr>
          <w:sz w:val="28"/>
          <w:szCs w:val="28"/>
        </w:rPr>
        <w:t> </w:t>
      </w:r>
      <w:r w:rsidRPr="00BD20C3">
        <w:rPr>
          <w:sz w:val="28"/>
          <w:szCs w:val="28"/>
        </w:rPr>
        <w:t>323</w:t>
      </w:r>
      <w:r w:rsidR="005D3B3C" w:rsidRPr="00BD20C3">
        <w:rPr>
          <w:sz w:val="28"/>
          <w:szCs w:val="28"/>
        </w:rPr>
        <w:t>,7 тыс.</w:t>
      </w:r>
      <w:r w:rsidRPr="00BD20C3">
        <w:rPr>
          <w:sz w:val="28"/>
          <w:szCs w:val="28"/>
        </w:rPr>
        <w:t xml:space="preserve"> рублей;</w:t>
      </w:r>
    </w:p>
    <w:p w:rsidR="00546954" w:rsidRPr="00BD20C3" w:rsidRDefault="00546954" w:rsidP="00546954">
      <w:pPr>
        <w:ind w:firstLine="708"/>
        <w:jc w:val="both"/>
        <w:rPr>
          <w:sz w:val="28"/>
          <w:szCs w:val="28"/>
        </w:rPr>
      </w:pPr>
      <w:r w:rsidRPr="00BD20C3">
        <w:rPr>
          <w:sz w:val="28"/>
          <w:szCs w:val="28"/>
        </w:rPr>
        <w:t>- на олимпиады и мероприятия составили 1</w:t>
      </w:r>
      <w:r w:rsidR="005D3B3C" w:rsidRPr="00BD20C3">
        <w:rPr>
          <w:sz w:val="28"/>
          <w:szCs w:val="28"/>
        </w:rPr>
        <w:t> </w:t>
      </w:r>
      <w:r w:rsidRPr="00BD20C3">
        <w:rPr>
          <w:sz w:val="28"/>
          <w:szCs w:val="28"/>
        </w:rPr>
        <w:t>681</w:t>
      </w:r>
      <w:r w:rsidR="005D3B3C" w:rsidRPr="00BD20C3">
        <w:rPr>
          <w:sz w:val="28"/>
          <w:szCs w:val="28"/>
        </w:rPr>
        <w:t>,</w:t>
      </w:r>
      <w:r w:rsidRPr="00BD20C3">
        <w:rPr>
          <w:sz w:val="28"/>
          <w:szCs w:val="28"/>
        </w:rPr>
        <w:t>2</w:t>
      </w:r>
      <w:r w:rsidR="005D3B3C" w:rsidRPr="00BD20C3">
        <w:rPr>
          <w:sz w:val="28"/>
          <w:szCs w:val="28"/>
        </w:rPr>
        <w:t xml:space="preserve"> тыс.</w:t>
      </w:r>
      <w:r w:rsidRPr="00BD20C3">
        <w:rPr>
          <w:sz w:val="28"/>
          <w:szCs w:val="28"/>
        </w:rPr>
        <w:t xml:space="preserve"> рублей;</w:t>
      </w:r>
    </w:p>
    <w:p w:rsidR="00546954" w:rsidRPr="00BD20C3" w:rsidRDefault="005D3B3C" w:rsidP="00546954">
      <w:pPr>
        <w:ind w:firstLine="708"/>
        <w:jc w:val="both"/>
        <w:rPr>
          <w:sz w:val="28"/>
          <w:szCs w:val="28"/>
        </w:rPr>
      </w:pPr>
      <w:r w:rsidRPr="00BD20C3">
        <w:rPr>
          <w:sz w:val="28"/>
          <w:szCs w:val="28"/>
        </w:rPr>
        <w:t xml:space="preserve">- на </w:t>
      </w:r>
      <w:r w:rsidR="00546954" w:rsidRPr="00BD20C3">
        <w:rPr>
          <w:sz w:val="28"/>
          <w:szCs w:val="28"/>
        </w:rPr>
        <w:t xml:space="preserve">устранение предписаний </w:t>
      </w:r>
      <w:proofErr w:type="spellStart"/>
      <w:r w:rsidR="00546954" w:rsidRPr="00BD20C3">
        <w:rPr>
          <w:sz w:val="28"/>
          <w:szCs w:val="28"/>
        </w:rPr>
        <w:t>Роспотребнадзора</w:t>
      </w:r>
      <w:proofErr w:type="spellEnd"/>
      <w:r w:rsidR="00546954" w:rsidRPr="00BD20C3">
        <w:rPr>
          <w:sz w:val="28"/>
          <w:szCs w:val="28"/>
        </w:rPr>
        <w:t xml:space="preserve"> были выделены средства</w:t>
      </w:r>
      <w:r w:rsidR="001D5A87">
        <w:rPr>
          <w:sz w:val="28"/>
          <w:szCs w:val="28"/>
        </w:rPr>
        <w:t xml:space="preserve">  </w:t>
      </w:r>
      <w:r w:rsidR="00546954" w:rsidRPr="00BD20C3">
        <w:rPr>
          <w:sz w:val="28"/>
          <w:szCs w:val="28"/>
        </w:rPr>
        <w:t xml:space="preserve"> в сумме 334</w:t>
      </w:r>
      <w:r w:rsidRPr="00BD20C3">
        <w:rPr>
          <w:sz w:val="28"/>
          <w:szCs w:val="28"/>
        </w:rPr>
        <w:t>,</w:t>
      </w:r>
      <w:r w:rsidR="00546954" w:rsidRPr="00BD20C3">
        <w:rPr>
          <w:sz w:val="28"/>
          <w:szCs w:val="28"/>
        </w:rPr>
        <w:t>0</w:t>
      </w:r>
      <w:r w:rsidRPr="00BD20C3">
        <w:rPr>
          <w:sz w:val="28"/>
          <w:szCs w:val="28"/>
        </w:rPr>
        <w:t xml:space="preserve"> тыс.</w:t>
      </w:r>
      <w:r w:rsidR="00546954" w:rsidRPr="00BD20C3">
        <w:rPr>
          <w:sz w:val="28"/>
          <w:szCs w:val="28"/>
        </w:rPr>
        <w:t xml:space="preserve">  рублей;</w:t>
      </w:r>
    </w:p>
    <w:p w:rsidR="00546954" w:rsidRPr="00BD20C3" w:rsidRDefault="00546954" w:rsidP="00546954">
      <w:pPr>
        <w:ind w:firstLine="708"/>
        <w:jc w:val="both"/>
        <w:rPr>
          <w:sz w:val="28"/>
          <w:szCs w:val="28"/>
        </w:rPr>
      </w:pPr>
      <w:r w:rsidRPr="00BD20C3">
        <w:rPr>
          <w:sz w:val="28"/>
          <w:szCs w:val="28"/>
        </w:rPr>
        <w:t>- на выполнение судебных решений были выделены средства в сумме   196</w:t>
      </w:r>
      <w:r w:rsidR="005D3B3C" w:rsidRPr="00BD20C3">
        <w:rPr>
          <w:sz w:val="28"/>
          <w:szCs w:val="28"/>
        </w:rPr>
        <w:t>,5 тыс.</w:t>
      </w:r>
      <w:r w:rsidRPr="00BD20C3">
        <w:rPr>
          <w:sz w:val="28"/>
          <w:szCs w:val="28"/>
        </w:rPr>
        <w:t xml:space="preserve">  рублей;</w:t>
      </w:r>
    </w:p>
    <w:p w:rsidR="00546954" w:rsidRPr="00BD20C3" w:rsidRDefault="00546954" w:rsidP="00546954">
      <w:pPr>
        <w:ind w:firstLine="708"/>
        <w:jc w:val="both"/>
        <w:rPr>
          <w:sz w:val="28"/>
          <w:szCs w:val="28"/>
        </w:rPr>
      </w:pPr>
      <w:r w:rsidRPr="00BD20C3">
        <w:rPr>
          <w:sz w:val="28"/>
          <w:szCs w:val="28"/>
        </w:rPr>
        <w:t>-</w:t>
      </w:r>
      <w:r w:rsidR="005D3B3C" w:rsidRPr="00BD20C3">
        <w:rPr>
          <w:sz w:val="28"/>
          <w:szCs w:val="28"/>
        </w:rPr>
        <w:t xml:space="preserve"> </w:t>
      </w:r>
      <w:r w:rsidRPr="00BD20C3">
        <w:rPr>
          <w:sz w:val="28"/>
          <w:szCs w:val="28"/>
        </w:rPr>
        <w:t>на содержание школьного транспорта средства муниципального бюджета составили 1</w:t>
      </w:r>
      <w:r w:rsidR="005D3B3C" w:rsidRPr="00BD20C3">
        <w:rPr>
          <w:sz w:val="28"/>
          <w:szCs w:val="28"/>
        </w:rPr>
        <w:t> </w:t>
      </w:r>
      <w:r w:rsidRPr="00BD20C3">
        <w:rPr>
          <w:sz w:val="28"/>
          <w:szCs w:val="28"/>
        </w:rPr>
        <w:t>474</w:t>
      </w:r>
      <w:r w:rsidR="005D3B3C" w:rsidRPr="00BD20C3">
        <w:rPr>
          <w:sz w:val="28"/>
          <w:szCs w:val="28"/>
        </w:rPr>
        <w:t>,5 тыс.</w:t>
      </w:r>
      <w:r w:rsidRPr="00BD20C3">
        <w:rPr>
          <w:sz w:val="28"/>
          <w:szCs w:val="28"/>
        </w:rPr>
        <w:t xml:space="preserve"> рублей.</w:t>
      </w:r>
    </w:p>
    <w:p w:rsidR="00606AC9" w:rsidRPr="00BD20C3" w:rsidRDefault="00606AC9" w:rsidP="00546954">
      <w:pPr>
        <w:ind w:firstLine="708"/>
        <w:jc w:val="both"/>
        <w:rPr>
          <w:b/>
          <w:sz w:val="28"/>
          <w:szCs w:val="28"/>
        </w:rPr>
      </w:pPr>
      <w:r w:rsidRPr="00BD20C3">
        <w:rPr>
          <w:b/>
          <w:sz w:val="28"/>
          <w:szCs w:val="28"/>
        </w:rPr>
        <w:t>Здравоохранение</w:t>
      </w:r>
    </w:p>
    <w:p w:rsidR="00C63028" w:rsidRPr="00BD20C3" w:rsidRDefault="00C63028" w:rsidP="00C63028">
      <w:pPr>
        <w:shd w:val="clear" w:color="auto" w:fill="FFFFFF"/>
        <w:ind w:firstLine="709"/>
        <w:jc w:val="both"/>
        <w:rPr>
          <w:rFonts w:eastAsiaTheme="minorEastAsia"/>
          <w:sz w:val="28"/>
          <w:szCs w:val="28"/>
        </w:rPr>
      </w:pPr>
      <w:r w:rsidRPr="00BD20C3">
        <w:rPr>
          <w:rFonts w:eastAsiaTheme="minorEastAsia"/>
          <w:color w:val="000000"/>
          <w:sz w:val="28"/>
          <w:szCs w:val="28"/>
        </w:rPr>
        <w:t>В 202</w:t>
      </w:r>
      <w:r w:rsidR="00D163A4" w:rsidRPr="00BD20C3">
        <w:rPr>
          <w:rFonts w:eastAsiaTheme="minorEastAsia"/>
          <w:color w:val="000000"/>
          <w:sz w:val="28"/>
          <w:szCs w:val="28"/>
        </w:rPr>
        <w:t>4</w:t>
      </w:r>
      <w:r w:rsidRPr="00BD20C3">
        <w:rPr>
          <w:rFonts w:eastAsiaTheme="minorEastAsia"/>
          <w:color w:val="000000"/>
          <w:sz w:val="28"/>
          <w:szCs w:val="28"/>
        </w:rPr>
        <w:t xml:space="preserve"> году </w:t>
      </w:r>
      <w:r w:rsidRPr="00BD20C3">
        <w:rPr>
          <w:rFonts w:eastAsiaTheme="minorEastAsia"/>
          <w:sz w:val="28"/>
          <w:szCs w:val="28"/>
        </w:rPr>
        <w:t xml:space="preserve">сеть лечебно-профилактических учреждений </w:t>
      </w:r>
      <w:proofErr w:type="spellStart"/>
      <w:r w:rsidRPr="00BD20C3">
        <w:rPr>
          <w:rFonts w:eastAsiaTheme="minorEastAsia"/>
          <w:sz w:val="28"/>
          <w:szCs w:val="28"/>
        </w:rPr>
        <w:t>Павлоградского</w:t>
      </w:r>
      <w:proofErr w:type="spellEnd"/>
      <w:r w:rsidRPr="00BD20C3">
        <w:rPr>
          <w:rFonts w:eastAsiaTheme="minorEastAsia"/>
          <w:sz w:val="28"/>
          <w:szCs w:val="28"/>
        </w:rPr>
        <w:t xml:space="preserve"> </w:t>
      </w:r>
      <w:r w:rsidR="001D5A87">
        <w:rPr>
          <w:rFonts w:eastAsiaTheme="minorEastAsia"/>
          <w:sz w:val="28"/>
          <w:szCs w:val="28"/>
        </w:rPr>
        <w:t xml:space="preserve">муниципального </w:t>
      </w:r>
      <w:r w:rsidRPr="00BD20C3">
        <w:rPr>
          <w:rFonts w:eastAsiaTheme="minorEastAsia"/>
          <w:sz w:val="28"/>
          <w:szCs w:val="28"/>
        </w:rPr>
        <w:t>района</w:t>
      </w:r>
      <w:r w:rsidR="001D5A87">
        <w:rPr>
          <w:rFonts w:eastAsiaTheme="minorEastAsia"/>
          <w:sz w:val="28"/>
          <w:szCs w:val="28"/>
        </w:rPr>
        <w:t xml:space="preserve"> Омской области</w:t>
      </w:r>
      <w:r w:rsidRPr="00BD20C3">
        <w:rPr>
          <w:rFonts w:eastAsiaTheme="minorEastAsia"/>
          <w:sz w:val="28"/>
          <w:szCs w:val="28"/>
        </w:rPr>
        <w:t xml:space="preserve"> включает:</w:t>
      </w:r>
    </w:p>
    <w:p w:rsidR="00C63028" w:rsidRPr="00BD20C3" w:rsidRDefault="00C63028" w:rsidP="00C63028">
      <w:pPr>
        <w:shd w:val="clear" w:color="auto" w:fill="FFFFFF"/>
        <w:autoSpaceDE w:val="0"/>
        <w:autoSpaceDN w:val="0"/>
        <w:adjustRightInd w:val="0"/>
        <w:ind w:firstLine="709"/>
        <w:jc w:val="both"/>
        <w:rPr>
          <w:rFonts w:eastAsiaTheme="minorEastAsia"/>
          <w:sz w:val="28"/>
          <w:szCs w:val="28"/>
        </w:rPr>
      </w:pPr>
      <w:r w:rsidRPr="00BD20C3">
        <w:rPr>
          <w:rFonts w:eastAsiaTheme="minorEastAsia"/>
          <w:color w:val="000000"/>
          <w:sz w:val="28"/>
          <w:szCs w:val="28"/>
        </w:rPr>
        <w:t xml:space="preserve">- центральную районную поликлинику </w:t>
      </w:r>
      <w:r w:rsidR="00E7183E" w:rsidRPr="00BD20C3">
        <w:rPr>
          <w:rFonts w:eastAsiaTheme="minorEastAsia"/>
          <w:color w:val="000000"/>
          <w:sz w:val="28"/>
          <w:szCs w:val="28"/>
        </w:rPr>
        <w:t xml:space="preserve">(далее – ЦРБ) </w:t>
      </w:r>
      <w:r w:rsidRPr="00BD20C3">
        <w:rPr>
          <w:rFonts w:eastAsiaTheme="minorEastAsia"/>
          <w:color w:val="000000"/>
          <w:sz w:val="28"/>
          <w:szCs w:val="28"/>
        </w:rPr>
        <w:t xml:space="preserve">на 215 посещений </w:t>
      </w:r>
      <w:r w:rsidR="001D5A87">
        <w:rPr>
          <w:rFonts w:eastAsiaTheme="minorEastAsia"/>
          <w:color w:val="000000"/>
          <w:sz w:val="28"/>
          <w:szCs w:val="28"/>
        </w:rPr>
        <w:t xml:space="preserve">        </w:t>
      </w:r>
      <w:r w:rsidRPr="00BD20C3">
        <w:rPr>
          <w:rFonts w:eastAsiaTheme="minorEastAsia"/>
          <w:color w:val="000000"/>
          <w:sz w:val="28"/>
          <w:szCs w:val="28"/>
        </w:rPr>
        <w:t>в смену;</w:t>
      </w:r>
    </w:p>
    <w:p w:rsidR="00C63028" w:rsidRPr="00BD20C3" w:rsidRDefault="00C63028" w:rsidP="00C63028">
      <w:pPr>
        <w:shd w:val="clear" w:color="auto" w:fill="FFFFFF"/>
        <w:autoSpaceDE w:val="0"/>
        <w:autoSpaceDN w:val="0"/>
        <w:adjustRightInd w:val="0"/>
        <w:ind w:firstLine="709"/>
        <w:jc w:val="both"/>
        <w:rPr>
          <w:rFonts w:eastAsiaTheme="minorEastAsia"/>
          <w:sz w:val="28"/>
          <w:szCs w:val="28"/>
        </w:rPr>
      </w:pPr>
      <w:r w:rsidRPr="00BD20C3">
        <w:rPr>
          <w:rFonts w:eastAsiaTheme="minorEastAsia"/>
          <w:color w:val="000000"/>
          <w:sz w:val="28"/>
          <w:szCs w:val="28"/>
        </w:rPr>
        <w:t>- стационар ЦРБ на 60 коек круглосуточного пребывания и 26 коек дневного пребывания;</w:t>
      </w:r>
    </w:p>
    <w:p w:rsidR="00C63028" w:rsidRPr="00BD20C3" w:rsidRDefault="00C63028" w:rsidP="00C63028">
      <w:pPr>
        <w:shd w:val="clear" w:color="auto" w:fill="FFFFFF"/>
        <w:autoSpaceDE w:val="0"/>
        <w:autoSpaceDN w:val="0"/>
        <w:adjustRightInd w:val="0"/>
        <w:ind w:firstLine="709"/>
        <w:jc w:val="both"/>
        <w:rPr>
          <w:rFonts w:eastAsiaTheme="minorEastAsia"/>
          <w:sz w:val="28"/>
          <w:szCs w:val="28"/>
        </w:rPr>
      </w:pPr>
      <w:r w:rsidRPr="00BD20C3">
        <w:rPr>
          <w:rFonts w:eastAsiaTheme="minorEastAsia"/>
          <w:color w:val="000000"/>
          <w:sz w:val="28"/>
          <w:szCs w:val="28"/>
        </w:rPr>
        <w:lastRenderedPageBreak/>
        <w:t>-</w:t>
      </w:r>
      <w:r w:rsidR="00D163A4" w:rsidRPr="00BD20C3">
        <w:rPr>
          <w:rFonts w:eastAsiaTheme="minorEastAsia"/>
          <w:color w:val="000000"/>
          <w:sz w:val="28"/>
          <w:szCs w:val="28"/>
        </w:rPr>
        <w:t xml:space="preserve"> 2 участковые больницы на 66</w:t>
      </w:r>
      <w:r w:rsidRPr="00BD20C3">
        <w:rPr>
          <w:rFonts w:eastAsiaTheme="minorEastAsia"/>
          <w:color w:val="000000"/>
          <w:sz w:val="28"/>
          <w:szCs w:val="28"/>
        </w:rPr>
        <w:t xml:space="preserve"> посещений в смену;</w:t>
      </w:r>
    </w:p>
    <w:p w:rsidR="00C63028" w:rsidRPr="00BD20C3" w:rsidRDefault="00C63028" w:rsidP="00C63028">
      <w:pPr>
        <w:shd w:val="clear" w:color="auto" w:fill="FFFFFF"/>
        <w:autoSpaceDE w:val="0"/>
        <w:autoSpaceDN w:val="0"/>
        <w:adjustRightInd w:val="0"/>
        <w:ind w:firstLine="709"/>
        <w:jc w:val="both"/>
        <w:rPr>
          <w:rFonts w:eastAsiaTheme="minorEastAsia"/>
          <w:color w:val="000000"/>
          <w:sz w:val="28"/>
          <w:szCs w:val="28"/>
        </w:rPr>
      </w:pPr>
      <w:r w:rsidRPr="00BD20C3">
        <w:rPr>
          <w:rFonts w:eastAsiaTheme="minorEastAsia"/>
          <w:color w:val="000000"/>
          <w:sz w:val="28"/>
          <w:szCs w:val="28"/>
        </w:rPr>
        <w:t xml:space="preserve">- </w:t>
      </w:r>
      <w:r w:rsidR="00D163A4" w:rsidRPr="00BD20C3">
        <w:rPr>
          <w:rFonts w:eastAsiaTheme="minorEastAsia"/>
          <w:color w:val="000000"/>
          <w:sz w:val="28"/>
          <w:szCs w:val="28"/>
        </w:rPr>
        <w:t>4</w:t>
      </w:r>
      <w:r w:rsidRPr="00BD20C3">
        <w:rPr>
          <w:rFonts w:eastAsiaTheme="minorEastAsia"/>
          <w:color w:val="000000"/>
          <w:sz w:val="28"/>
          <w:szCs w:val="28"/>
        </w:rPr>
        <w:t xml:space="preserve"> врачебны</w:t>
      </w:r>
      <w:r w:rsidR="00CC1752" w:rsidRPr="00BD20C3">
        <w:rPr>
          <w:rFonts w:eastAsiaTheme="minorEastAsia"/>
          <w:color w:val="000000"/>
          <w:sz w:val="28"/>
          <w:szCs w:val="28"/>
        </w:rPr>
        <w:t>х</w:t>
      </w:r>
      <w:r w:rsidRPr="00BD20C3">
        <w:rPr>
          <w:rFonts w:eastAsiaTheme="minorEastAsia"/>
          <w:color w:val="000000"/>
          <w:sz w:val="28"/>
          <w:szCs w:val="28"/>
        </w:rPr>
        <w:t xml:space="preserve"> амбулатори</w:t>
      </w:r>
      <w:r w:rsidR="00CC1752" w:rsidRPr="00BD20C3">
        <w:rPr>
          <w:rFonts w:eastAsiaTheme="minorEastAsia"/>
          <w:color w:val="000000"/>
          <w:sz w:val="28"/>
          <w:szCs w:val="28"/>
        </w:rPr>
        <w:t>й</w:t>
      </w:r>
      <w:r w:rsidRPr="00BD20C3">
        <w:rPr>
          <w:rFonts w:eastAsiaTheme="minorEastAsia"/>
          <w:color w:val="000000"/>
          <w:sz w:val="28"/>
          <w:szCs w:val="28"/>
        </w:rPr>
        <w:t xml:space="preserve"> на </w:t>
      </w:r>
      <w:r w:rsidR="00D163A4" w:rsidRPr="00BD20C3">
        <w:rPr>
          <w:rFonts w:eastAsiaTheme="minorEastAsia"/>
          <w:color w:val="000000"/>
          <w:sz w:val="28"/>
          <w:szCs w:val="28"/>
        </w:rPr>
        <w:t>82</w:t>
      </w:r>
      <w:r w:rsidRPr="00BD20C3">
        <w:rPr>
          <w:rFonts w:eastAsiaTheme="minorEastAsia"/>
          <w:color w:val="000000"/>
          <w:sz w:val="28"/>
          <w:szCs w:val="28"/>
        </w:rPr>
        <w:t xml:space="preserve"> посещени</w:t>
      </w:r>
      <w:r w:rsidR="00D163A4" w:rsidRPr="00BD20C3">
        <w:rPr>
          <w:rFonts w:eastAsiaTheme="minorEastAsia"/>
          <w:color w:val="000000"/>
          <w:sz w:val="28"/>
          <w:szCs w:val="28"/>
        </w:rPr>
        <w:t>я</w:t>
      </w:r>
      <w:r w:rsidRPr="00BD20C3">
        <w:rPr>
          <w:rFonts w:eastAsiaTheme="minorEastAsia"/>
          <w:color w:val="000000"/>
          <w:sz w:val="28"/>
          <w:szCs w:val="28"/>
        </w:rPr>
        <w:t xml:space="preserve"> в смену; </w:t>
      </w:r>
    </w:p>
    <w:p w:rsidR="00C63028" w:rsidRPr="00BD20C3" w:rsidRDefault="00C63028" w:rsidP="00C63028">
      <w:pPr>
        <w:shd w:val="clear" w:color="auto" w:fill="FFFFFF"/>
        <w:autoSpaceDE w:val="0"/>
        <w:autoSpaceDN w:val="0"/>
        <w:adjustRightInd w:val="0"/>
        <w:ind w:firstLine="709"/>
        <w:jc w:val="both"/>
        <w:rPr>
          <w:rFonts w:eastAsiaTheme="majorEastAsia"/>
          <w:bCs/>
          <w:color w:val="000000" w:themeColor="text1"/>
          <w:sz w:val="28"/>
          <w:szCs w:val="28"/>
          <w:shd w:val="clear" w:color="auto" w:fill="FFFFFF"/>
        </w:rPr>
      </w:pPr>
      <w:r w:rsidRPr="00BD20C3">
        <w:rPr>
          <w:rFonts w:eastAsiaTheme="minorEastAsia"/>
          <w:color w:val="000000"/>
          <w:sz w:val="28"/>
          <w:szCs w:val="28"/>
        </w:rPr>
        <w:t>- 19 фельдшерско-акушерских пунктов (</w:t>
      </w:r>
      <w:r w:rsidR="004946E0" w:rsidRPr="00BD20C3">
        <w:rPr>
          <w:rFonts w:eastAsiaTheme="minorEastAsia"/>
          <w:color w:val="000000"/>
          <w:sz w:val="28"/>
          <w:szCs w:val="28"/>
        </w:rPr>
        <w:t>из них</w:t>
      </w:r>
      <w:r w:rsidR="00CC1752" w:rsidRPr="00BD20C3">
        <w:rPr>
          <w:rFonts w:eastAsiaTheme="minorEastAsia"/>
          <w:color w:val="000000"/>
          <w:sz w:val="28"/>
          <w:szCs w:val="28"/>
        </w:rPr>
        <w:t xml:space="preserve"> </w:t>
      </w:r>
      <w:r w:rsidR="00D163A4" w:rsidRPr="00BD20C3">
        <w:rPr>
          <w:rFonts w:eastAsiaTheme="minorEastAsia"/>
          <w:color w:val="000000"/>
          <w:sz w:val="28"/>
          <w:szCs w:val="28"/>
        </w:rPr>
        <w:t>7</w:t>
      </w:r>
      <w:r w:rsidR="00CC1752" w:rsidRPr="00BD20C3">
        <w:rPr>
          <w:rFonts w:eastAsiaTheme="minorEastAsia"/>
          <w:color w:val="000000"/>
          <w:sz w:val="28"/>
          <w:szCs w:val="28"/>
        </w:rPr>
        <w:t xml:space="preserve"> </w:t>
      </w:r>
      <w:r w:rsidR="002C7598" w:rsidRPr="00BD20C3">
        <w:rPr>
          <w:rFonts w:eastAsiaTheme="majorEastAsia"/>
          <w:bCs/>
          <w:color w:val="000000" w:themeColor="text1"/>
          <w:sz w:val="28"/>
          <w:szCs w:val="28"/>
          <w:shd w:val="clear" w:color="auto" w:fill="FFFFFF"/>
        </w:rPr>
        <w:t>укомплектован</w:t>
      </w:r>
      <w:r w:rsidR="00D163A4" w:rsidRPr="00BD20C3">
        <w:rPr>
          <w:rFonts w:eastAsiaTheme="majorEastAsia"/>
          <w:bCs/>
          <w:color w:val="000000" w:themeColor="text1"/>
          <w:sz w:val="28"/>
          <w:szCs w:val="28"/>
          <w:shd w:val="clear" w:color="auto" w:fill="FFFFFF"/>
        </w:rPr>
        <w:t>ы</w:t>
      </w:r>
      <w:r w:rsidR="00CC1752" w:rsidRPr="00BD20C3">
        <w:rPr>
          <w:rFonts w:eastAsiaTheme="majorEastAsia"/>
          <w:bCs/>
          <w:color w:val="000000" w:themeColor="text1"/>
          <w:sz w:val="28"/>
          <w:szCs w:val="28"/>
          <w:shd w:val="clear" w:color="auto" w:fill="FFFFFF"/>
        </w:rPr>
        <w:t xml:space="preserve"> медицинскими работниками)</w:t>
      </w:r>
      <w:r w:rsidR="002C7598" w:rsidRPr="00BD20C3">
        <w:rPr>
          <w:rFonts w:eastAsiaTheme="majorEastAsia"/>
          <w:bCs/>
          <w:color w:val="000000" w:themeColor="text1"/>
          <w:sz w:val="28"/>
          <w:szCs w:val="28"/>
          <w:shd w:val="clear" w:color="auto" w:fill="FFFFFF"/>
        </w:rPr>
        <w:t xml:space="preserve">. </w:t>
      </w:r>
    </w:p>
    <w:p w:rsidR="007337E2" w:rsidRPr="00BD20C3" w:rsidRDefault="007337E2" w:rsidP="00C63028">
      <w:pPr>
        <w:shd w:val="clear" w:color="auto" w:fill="FFFFFF"/>
        <w:autoSpaceDE w:val="0"/>
        <w:autoSpaceDN w:val="0"/>
        <w:adjustRightInd w:val="0"/>
        <w:ind w:firstLine="709"/>
        <w:jc w:val="both"/>
        <w:rPr>
          <w:rFonts w:eastAsiaTheme="majorEastAsia"/>
          <w:bCs/>
          <w:color w:val="000000" w:themeColor="text1"/>
          <w:sz w:val="28"/>
          <w:szCs w:val="28"/>
          <w:shd w:val="clear" w:color="auto" w:fill="FFFFFF"/>
        </w:rPr>
      </w:pPr>
      <w:r w:rsidRPr="00BD20C3">
        <w:rPr>
          <w:rFonts w:eastAsiaTheme="majorEastAsia"/>
          <w:bCs/>
          <w:color w:val="000000" w:themeColor="text1"/>
          <w:sz w:val="28"/>
          <w:szCs w:val="28"/>
          <w:shd w:val="clear" w:color="auto" w:fill="FFFFFF"/>
        </w:rPr>
        <w:t>В населенных пунктах д.</w:t>
      </w:r>
      <w:r w:rsidR="00E7183E" w:rsidRPr="00BD20C3">
        <w:rPr>
          <w:rFonts w:eastAsiaTheme="majorEastAsia"/>
          <w:bCs/>
          <w:color w:val="000000" w:themeColor="text1"/>
          <w:sz w:val="28"/>
          <w:szCs w:val="28"/>
          <w:shd w:val="clear" w:color="auto" w:fill="FFFFFF"/>
        </w:rPr>
        <w:t xml:space="preserve"> </w:t>
      </w:r>
      <w:r w:rsidRPr="00BD20C3">
        <w:rPr>
          <w:rFonts w:eastAsiaTheme="majorEastAsia"/>
          <w:bCs/>
          <w:color w:val="000000" w:themeColor="text1"/>
          <w:sz w:val="28"/>
          <w:szCs w:val="28"/>
          <w:shd w:val="clear" w:color="auto" w:fill="FFFFFF"/>
        </w:rPr>
        <w:t>Топольки, д.</w:t>
      </w:r>
      <w:r w:rsidR="00E7183E" w:rsidRPr="00BD20C3">
        <w:rPr>
          <w:rFonts w:eastAsiaTheme="majorEastAsia"/>
          <w:bCs/>
          <w:color w:val="000000" w:themeColor="text1"/>
          <w:sz w:val="28"/>
          <w:szCs w:val="28"/>
          <w:shd w:val="clear" w:color="auto" w:fill="FFFFFF"/>
        </w:rPr>
        <w:t xml:space="preserve"> </w:t>
      </w:r>
      <w:proofErr w:type="spellStart"/>
      <w:r w:rsidRPr="00BD20C3">
        <w:rPr>
          <w:rFonts w:eastAsiaTheme="majorEastAsia"/>
          <w:bCs/>
          <w:color w:val="000000" w:themeColor="text1"/>
          <w:sz w:val="28"/>
          <w:szCs w:val="28"/>
          <w:shd w:val="clear" w:color="auto" w:fill="FFFFFF"/>
        </w:rPr>
        <w:t>Семяновка</w:t>
      </w:r>
      <w:proofErr w:type="spellEnd"/>
      <w:r w:rsidRPr="00BD20C3">
        <w:rPr>
          <w:rFonts w:eastAsiaTheme="majorEastAsia"/>
          <w:bCs/>
          <w:color w:val="000000" w:themeColor="text1"/>
          <w:sz w:val="28"/>
          <w:szCs w:val="28"/>
          <w:shd w:val="clear" w:color="auto" w:fill="FFFFFF"/>
        </w:rPr>
        <w:t xml:space="preserve"> отсутствуют структурные подразделения.</w:t>
      </w:r>
    </w:p>
    <w:p w:rsidR="00552AD1" w:rsidRPr="00BD20C3" w:rsidRDefault="007337E2" w:rsidP="00552AD1">
      <w:pPr>
        <w:ind w:firstLine="709"/>
        <w:jc w:val="both"/>
        <w:rPr>
          <w:rFonts w:eastAsiaTheme="minorEastAsia"/>
          <w:sz w:val="28"/>
          <w:szCs w:val="28"/>
        </w:rPr>
      </w:pPr>
      <w:r w:rsidRPr="00BD20C3">
        <w:rPr>
          <w:rFonts w:eastAsiaTheme="majorEastAsia"/>
          <w:bCs/>
          <w:color w:val="000000" w:themeColor="text1"/>
          <w:sz w:val="28"/>
          <w:szCs w:val="28"/>
          <w:shd w:val="clear" w:color="auto" w:fill="FFFFFF"/>
        </w:rPr>
        <w:t xml:space="preserve"> </w:t>
      </w:r>
      <w:r w:rsidR="00606AC9" w:rsidRPr="00BD20C3">
        <w:rPr>
          <w:color w:val="000000"/>
          <w:sz w:val="28"/>
          <w:szCs w:val="28"/>
        </w:rPr>
        <w:t xml:space="preserve">Укомплектованность врачами составляет </w:t>
      </w:r>
      <w:r w:rsidRPr="00BD20C3">
        <w:rPr>
          <w:color w:val="000000"/>
          <w:sz w:val="28"/>
          <w:szCs w:val="28"/>
        </w:rPr>
        <w:t>49,4</w:t>
      </w:r>
      <w:r w:rsidR="00606AC9" w:rsidRPr="00BD20C3">
        <w:rPr>
          <w:color w:val="000000"/>
          <w:sz w:val="28"/>
          <w:szCs w:val="28"/>
        </w:rPr>
        <w:t xml:space="preserve"> </w:t>
      </w:r>
      <w:r w:rsidR="009F40DC" w:rsidRPr="00BD20C3">
        <w:rPr>
          <w:color w:val="000000"/>
          <w:sz w:val="28"/>
          <w:szCs w:val="28"/>
        </w:rPr>
        <w:t>%</w:t>
      </w:r>
      <w:r w:rsidR="00606AC9" w:rsidRPr="00BD20C3">
        <w:rPr>
          <w:color w:val="000000"/>
          <w:sz w:val="28"/>
          <w:szCs w:val="28"/>
        </w:rPr>
        <w:t xml:space="preserve"> (20</w:t>
      </w:r>
      <w:r w:rsidR="007E61B8" w:rsidRPr="00BD20C3">
        <w:rPr>
          <w:color w:val="000000"/>
          <w:sz w:val="28"/>
          <w:szCs w:val="28"/>
        </w:rPr>
        <w:t>2</w:t>
      </w:r>
      <w:r w:rsidR="005A4073" w:rsidRPr="00BD20C3">
        <w:rPr>
          <w:color w:val="000000"/>
          <w:sz w:val="28"/>
          <w:szCs w:val="28"/>
        </w:rPr>
        <w:t>3</w:t>
      </w:r>
      <w:r w:rsidR="00606AC9" w:rsidRPr="00BD20C3">
        <w:rPr>
          <w:color w:val="000000"/>
          <w:sz w:val="28"/>
          <w:szCs w:val="28"/>
        </w:rPr>
        <w:t xml:space="preserve"> год </w:t>
      </w:r>
      <w:r w:rsidR="00CC06EE" w:rsidRPr="00BD20C3">
        <w:rPr>
          <w:color w:val="000000"/>
          <w:sz w:val="28"/>
          <w:szCs w:val="28"/>
        </w:rPr>
        <w:t>-</w:t>
      </w:r>
      <w:r w:rsidR="00606AC9" w:rsidRPr="00BD20C3">
        <w:rPr>
          <w:color w:val="000000"/>
          <w:sz w:val="28"/>
          <w:szCs w:val="28"/>
        </w:rPr>
        <w:t xml:space="preserve"> </w:t>
      </w:r>
      <w:r w:rsidR="005A4073" w:rsidRPr="00BD20C3">
        <w:rPr>
          <w:color w:val="000000"/>
          <w:sz w:val="28"/>
          <w:szCs w:val="28"/>
        </w:rPr>
        <w:t>49</w:t>
      </w:r>
      <w:r w:rsidRPr="00BD20C3">
        <w:rPr>
          <w:color w:val="000000"/>
          <w:sz w:val="28"/>
          <w:szCs w:val="28"/>
        </w:rPr>
        <w:t>,4</w:t>
      </w:r>
      <w:r w:rsidR="00606AC9" w:rsidRPr="00BD20C3">
        <w:rPr>
          <w:color w:val="000000"/>
          <w:sz w:val="28"/>
          <w:szCs w:val="28"/>
        </w:rPr>
        <w:t xml:space="preserve"> </w:t>
      </w:r>
      <w:r w:rsidR="009F40DC" w:rsidRPr="00BD20C3">
        <w:rPr>
          <w:color w:val="000000"/>
          <w:sz w:val="28"/>
          <w:szCs w:val="28"/>
        </w:rPr>
        <w:t>%</w:t>
      </w:r>
      <w:r w:rsidR="00606AC9" w:rsidRPr="00BD20C3">
        <w:rPr>
          <w:color w:val="000000"/>
          <w:sz w:val="28"/>
          <w:szCs w:val="28"/>
        </w:rPr>
        <w:t>). Коэффициент совместительства у врачей 1,4 (20</w:t>
      </w:r>
      <w:r w:rsidR="007E61B8" w:rsidRPr="00BD20C3">
        <w:rPr>
          <w:color w:val="000000"/>
          <w:sz w:val="28"/>
          <w:szCs w:val="28"/>
        </w:rPr>
        <w:t>2</w:t>
      </w:r>
      <w:r w:rsidR="005A4073" w:rsidRPr="00BD20C3">
        <w:rPr>
          <w:color w:val="000000"/>
          <w:sz w:val="28"/>
          <w:szCs w:val="28"/>
        </w:rPr>
        <w:t>3</w:t>
      </w:r>
      <w:r w:rsidR="00606AC9" w:rsidRPr="00BD20C3">
        <w:rPr>
          <w:color w:val="000000"/>
          <w:sz w:val="28"/>
          <w:szCs w:val="28"/>
        </w:rPr>
        <w:t xml:space="preserve"> год </w:t>
      </w:r>
      <w:r w:rsidR="00CC06EE" w:rsidRPr="00BD20C3">
        <w:rPr>
          <w:color w:val="000000"/>
          <w:sz w:val="28"/>
          <w:szCs w:val="28"/>
        </w:rPr>
        <w:t>-</w:t>
      </w:r>
      <w:r w:rsidR="00606AC9" w:rsidRPr="00BD20C3">
        <w:rPr>
          <w:color w:val="000000"/>
          <w:sz w:val="28"/>
          <w:szCs w:val="28"/>
        </w:rPr>
        <w:t xml:space="preserve"> 1,</w:t>
      </w:r>
      <w:r w:rsidR="009F40DC" w:rsidRPr="00BD20C3">
        <w:rPr>
          <w:color w:val="000000"/>
          <w:sz w:val="28"/>
          <w:szCs w:val="28"/>
        </w:rPr>
        <w:t>4</w:t>
      </w:r>
      <w:r w:rsidR="00606AC9" w:rsidRPr="00BD20C3">
        <w:rPr>
          <w:color w:val="000000"/>
          <w:sz w:val="28"/>
          <w:szCs w:val="28"/>
        </w:rPr>
        <w:t xml:space="preserve">). </w:t>
      </w:r>
      <w:r w:rsidR="00C83E57" w:rsidRPr="00BD20C3">
        <w:rPr>
          <w:rFonts w:eastAsiaTheme="minorEastAsia"/>
          <w:sz w:val="28"/>
          <w:szCs w:val="28"/>
        </w:rPr>
        <w:t>Требу</w:t>
      </w:r>
      <w:r w:rsidR="005A4073" w:rsidRPr="00BD20C3">
        <w:rPr>
          <w:rFonts w:eastAsiaTheme="minorEastAsia"/>
          <w:sz w:val="28"/>
          <w:szCs w:val="28"/>
        </w:rPr>
        <w:t>е</w:t>
      </w:r>
      <w:r w:rsidR="00C83E57" w:rsidRPr="00BD20C3">
        <w:rPr>
          <w:rFonts w:eastAsiaTheme="minorEastAsia"/>
          <w:sz w:val="28"/>
          <w:szCs w:val="28"/>
        </w:rPr>
        <w:t xml:space="preserve">тся  </w:t>
      </w:r>
      <w:proofErr w:type="spellStart"/>
      <w:r w:rsidR="00C83E57" w:rsidRPr="00BD20C3">
        <w:rPr>
          <w:rFonts w:eastAsiaTheme="minorEastAsia"/>
          <w:sz w:val="28"/>
          <w:szCs w:val="28"/>
        </w:rPr>
        <w:t>дерматовенеролог</w:t>
      </w:r>
      <w:proofErr w:type="spellEnd"/>
      <w:r w:rsidR="00C83E57" w:rsidRPr="00BD20C3">
        <w:rPr>
          <w:rFonts w:eastAsiaTheme="minorEastAsia"/>
          <w:sz w:val="28"/>
          <w:szCs w:val="28"/>
        </w:rPr>
        <w:t xml:space="preserve">. </w:t>
      </w:r>
      <w:r w:rsidR="00484555" w:rsidRPr="00BD20C3">
        <w:rPr>
          <w:color w:val="000000"/>
          <w:sz w:val="28"/>
          <w:szCs w:val="28"/>
        </w:rPr>
        <w:t xml:space="preserve"> </w:t>
      </w:r>
      <w:r w:rsidR="00606AC9" w:rsidRPr="00BD20C3">
        <w:rPr>
          <w:color w:val="000000"/>
          <w:sz w:val="28"/>
          <w:szCs w:val="28"/>
        </w:rPr>
        <w:t xml:space="preserve">Укомплектованность средним медперсоналом составляет </w:t>
      </w:r>
      <w:r w:rsidRPr="00BD20C3">
        <w:rPr>
          <w:color w:val="000000"/>
          <w:sz w:val="28"/>
          <w:szCs w:val="28"/>
        </w:rPr>
        <w:t>80</w:t>
      </w:r>
      <w:r w:rsidR="00606AC9" w:rsidRPr="00BD20C3">
        <w:rPr>
          <w:color w:val="000000"/>
          <w:sz w:val="28"/>
          <w:szCs w:val="28"/>
        </w:rPr>
        <w:t xml:space="preserve"> </w:t>
      </w:r>
      <w:r w:rsidRPr="00BD20C3">
        <w:rPr>
          <w:color w:val="000000"/>
          <w:sz w:val="28"/>
          <w:szCs w:val="28"/>
        </w:rPr>
        <w:t>%</w:t>
      </w:r>
      <w:r w:rsidR="00606AC9" w:rsidRPr="00BD20C3">
        <w:rPr>
          <w:color w:val="000000"/>
          <w:sz w:val="28"/>
          <w:szCs w:val="28"/>
        </w:rPr>
        <w:t xml:space="preserve"> (в 20</w:t>
      </w:r>
      <w:r w:rsidR="007E61B8" w:rsidRPr="00BD20C3">
        <w:rPr>
          <w:color w:val="000000"/>
          <w:sz w:val="28"/>
          <w:szCs w:val="28"/>
        </w:rPr>
        <w:t>2</w:t>
      </w:r>
      <w:r w:rsidR="005A4073" w:rsidRPr="00BD20C3">
        <w:rPr>
          <w:color w:val="000000"/>
          <w:sz w:val="28"/>
          <w:szCs w:val="28"/>
        </w:rPr>
        <w:t>3</w:t>
      </w:r>
      <w:r w:rsidR="00606AC9" w:rsidRPr="00BD20C3">
        <w:rPr>
          <w:color w:val="000000"/>
          <w:sz w:val="28"/>
          <w:szCs w:val="28"/>
        </w:rPr>
        <w:t xml:space="preserve"> году </w:t>
      </w:r>
      <w:r w:rsidR="00CC06EE" w:rsidRPr="00BD20C3">
        <w:rPr>
          <w:color w:val="000000"/>
          <w:sz w:val="28"/>
          <w:szCs w:val="28"/>
        </w:rPr>
        <w:t>-</w:t>
      </w:r>
      <w:r w:rsidR="00606AC9" w:rsidRPr="00BD20C3">
        <w:rPr>
          <w:color w:val="000000"/>
          <w:sz w:val="28"/>
          <w:szCs w:val="28"/>
        </w:rPr>
        <w:t xml:space="preserve"> </w:t>
      </w:r>
      <w:r w:rsidR="005A4073" w:rsidRPr="00BD20C3">
        <w:rPr>
          <w:color w:val="000000"/>
          <w:sz w:val="28"/>
          <w:szCs w:val="28"/>
        </w:rPr>
        <w:t>80</w:t>
      </w:r>
      <w:r w:rsidR="00606AC9" w:rsidRPr="00BD20C3">
        <w:rPr>
          <w:color w:val="000000"/>
          <w:sz w:val="28"/>
          <w:szCs w:val="28"/>
        </w:rPr>
        <w:t xml:space="preserve"> </w:t>
      </w:r>
      <w:r w:rsidRPr="00BD20C3">
        <w:rPr>
          <w:color w:val="000000"/>
          <w:sz w:val="28"/>
          <w:szCs w:val="28"/>
        </w:rPr>
        <w:t>%</w:t>
      </w:r>
      <w:r w:rsidR="00606AC9" w:rsidRPr="00BD20C3">
        <w:rPr>
          <w:color w:val="000000"/>
          <w:sz w:val="28"/>
          <w:szCs w:val="28"/>
        </w:rPr>
        <w:t xml:space="preserve">). </w:t>
      </w:r>
      <w:r w:rsidR="00C83E57" w:rsidRPr="00BD20C3">
        <w:rPr>
          <w:rFonts w:eastAsiaTheme="minorEastAsia"/>
          <w:sz w:val="28"/>
          <w:szCs w:val="28"/>
        </w:rPr>
        <w:t>Требуются</w:t>
      </w:r>
      <w:r w:rsidR="00552AD1" w:rsidRPr="00BD20C3">
        <w:rPr>
          <w:rFonts w:eastAsiaTheme="minorEastAsia"/>
          <w:sz w:val="28"/>
          <w:szCs w:val="28"/>
        </w:rPr>
        <w:t xml:space="preserve"> средни</w:t>
      </w:r>
      <w:r w:rsidR="00C83E57" w:rsidRPr="00BD20C3">
        <w:rPr>
          <w:rFonts w:eastAsiaTheme="minorEastAsia"/>
          <w:sz w:val="28"/>
          <w:szCs w:val="28"/>
        </w:rPr>
        <w:t>е</w:t>
      </w:r>
      <w:r w:rsidR="00552AD1" w:rsidRPr="00BD20C3">
        <w:rPr>
          <w:rFonts w:eastAsiaTheme="minorEastAsia"/>
          <w:sz w:val="28"/>
          <w:szCs w:val="28"/>
        </w:rPr>
        <w:t xml:space="preserve"> медицински</w:t>
      </w:r>
      <w:r w:rsidR="00C83E57" w:rsidRPr="00BD20C3">
        <w:rPr>
          <w:rFonts w:eastAsiaTheme="minorEastAsia"/>
          <w:sz w:val="28"/>
          <w:szCs w:val="28"/>
        </w:rPr>
        <w:t>е</w:t>
      </w:r>
      <w:r w:rsidR="00552AD1" w:rsidRPr="00BD20C3">
        <w:rPr>
          <w:rFonts w:eastAsiaTheme="minorEastAsia"/>
          <w:sz w:val="28"/>
          <w:szCs w:val="28"/>
        </w:rPr>
        <w:t xml:space="preserve"> работник</w:t>
      </w:r>
      <w:r w:rsidR="00C83E57" w:rsidRPr="00BD20C3">
        <w:rPr>
          <w:rFonts w:eastAsiaTheme="minorEastAsia"/>
          <w:sz w:val="28"/>
          <w:szCs w:val="28"/>
        </w:rPr>
        <w:t xml:space="preserve">и </w:t>
      </w:r>
      <w:r w:rsidR="001D5A87">
        <w:rPr>
          <w:rFonts w:eastAsiaTheme="minorEastAsia"/>
          <w:sz w:val="28"/>
          <w:szCs w:val="28"/>
        </w:rPr>
        <w:t xml:space="preserve">                        </w:t>
      </w:r>
      <w:r w:rsidR="00C83E57" w:rsidRPr="00BD20C3">
        <w:rPr>
          <w:rFonts w:eastAsiaTheme="minorEastAsia"/>
          <w:sz w:val="28"/>
          <w:szCs w:val="28"/>
        </w:rPr>
        <w:t>для</w:t>
      </w:r>
      <w:r w:rsidR="00CB0726" w:rsidRPr="00BD20C3">
        <w:rPr>
          <w:rFonts w:eastAsiaTheme="minorEastAsia"/>
          <w:sz w:val="28"/>
          <w:szCs w:val="28"/>
        </w:rPr>
        <w:t xml:space="preserve"> </w:t>
      </w:r>
      <w:r w:rsidR="009F6CF5" w:rsidRPr="00BD20C3">
        <w:rPr>
          <w:rFonts w:eastAsiaTheme="minorEastAsia"/>
          <w:sz w:val="28"/>
          <w:szCs w:val="28"/>
        </w:rPr>
        <w:t xml:space="preserve">комплектования </w:t>
      </w:r>
      <w:r w:rsidR="00552AD1" w:rsidRPr="00BD20C3">
        <w:rPr>
          <w:rFonts w:eastAsiaTheme="minorEastAsia"/>
          <w:sz w:val="28"/>
          <w:szCs w:val="28"/>
        </w:rPr>
        <w:t>амбулатори</w:t>
      </w:r>
      <w:r w:rsidR="00C83E57" w:rsidRPr="00BD20C3">
        <w:rPr>
          <w:rFonts w:eastAsiaTheme="minorEastAsia"/>
          <w:sz w:val="28"/>
          <w:szCs w:val="28"/>
        </w:rPr>
        <w:t>й</w:t>
      </w:r>
      <w:r w:rsidR="00552AD1" w:rsidRPr="00BD20C3">
        <w:rPr>
          <w:rFonts w:eastAsiaTheme="minorEastAsia"/>
          <w:sz w:val="28"/>
          <w:szCs w:val="28"/>
        </w:rPr>
        <w:t xml:space="preserve">, </w:t>
      </w:r>
      <w:proofErr w:type="spellStart"/>
      <w:r w:rsidR="00552AD1" w:rsidRPr="00BD20C3">
        <w:rPr>
          <w:rFonts w:eastAsiaTheme="minorEastAsia"/>
          <w:sz w:val="28"/>
          <w:szCs w:val="28"/>
        </w:rPr>
        <w:t>ФАП</w:t>
      </w:r>
      <w:r w:rsidR="00C83E57" w:rsidRPr="00BD20C3">
        <w:rPr>
          <w:rFonts w:eastAsiaTheme="minorEastAsia"/>
          <w:sz w:val="28"/>
          <w:szCs w:val="28"/>
        </w:rPr>
        <w:t>ов</w:t>
      </w:r>
      <w:proofErr w:type="spellEnd"/>
      <w:r w:rsidR="00552AD1" w:rsidRPr="00BD20C3">
        <w:rPr>
          <w:rFonts w:eastAsiaTheme="minorEastAsia"/>
          <w:sz w:val="28"/>
          <w:szCs w:val="28"/>
        </w:rPr>
        <w:t>.</w:t>
      </w:r>
    </w:p>
    <w:p w:rsidR="00606AC9" w:rsidRPr="00BD20C3" w:rsidRDefault="00CB0726" w:rsidP="000A2F04">
      <w:pPr>
        <w:shd w:val="clear" w:color="auto" w:fill="FFFFFF"/>
        <w:autoSpaceDE w:val="0"/>
        <w:autoSpaceDN w:val="0"/>
        <w:adjustRightInd w:val="0"/>
        <w:ind w:firstLine="709"/>
        <w:jc w:val="both"/>
        <w:rPr>
          <w:sz w:val="28"/>
          <w:szCs w:val="28"/>
        </w:rPr>
      </w:pPr>
      <w:r w:rsidRPr="00BD20C3">
        <w:rPr>
          <w:sz w:val="28"/>
          <w:szCs w:val="28"/>
        </w:rPr>
        <w:t>Решить п</w:t>
      </w:r>
      <w:r w:rsidR="000A2F04" w:rsidRPr="00BD20C3">
        <w:rPr>
          <w:sz w:val="28"/>
          <w:szCs w:val="28"/>
        </w:rPr>
        <w:t>роблем</w:t>
      </w:r>
      <w:r w:rsidRPr="00BD20C3">
        <w:rPr>
          <w:sz w:val="28"/>
          <w:szCs w:val="28"/>
        </w:rPr>
        <w:t>у</w:t>
      </w:r>
      <w:r w:rsidR="000A2F04" w:rsidRPr="00BD20C3">
        <w:rPr>
          <w:sz w:val="28"/>
          <w:szCs w:val="28"/>
        </w:rPr>
        <w:t xml:space="preserve"> кадро</w:t>
      </w:r>
      <w:r w:rsidRPr="00BD20C3">
        <w:rPr>
          <w:sz w:val="28"/>
          <w:szCs w:val="28"/>
        </w:rPr>
        <w:t>в</w:t>
      </w:r>
      <w:r w:rsidR="000A2F04" w:rsidRPr="00BD20C3">
        <w:rPr>
          <w:sz w:val="28"/>
          <w:szCs w:val="28"/>
        </w:rPr>
        <w:t>о</w:t>
      </w:r>
      <w:r w:rsidRPr="00BD20C3">
        <w:rPr>
          <w:sz w:val="28"/>
          <w:szCs w:val="28"/>
        </w:rPr>
        <w:t>г</w:t>
      </w:r>
      <w:r w:rsidR="000A2F04" w:rsidRPr="00BD20C3">
        <w:rPr>
          <w:sz w:val="28"/>
          <w:szCs w:val="28"/>
        </w:rPr>
        <w:t xml:space="preserve">о </w:t>
      </w:r>
      <w:r w:rsidRPr="00BD20C3">
        <w:rPr>
          <w:sz w:val="28"/>
          <w:szCs w:val="28"/>
        </w:rPr>
        <w:t>обеспечения возможно за сч</w:t>
      </w:r>
      <w:r w:rsidR="001D5A87">
        <w:rPr>
          <w:sz w:val="28"/>
          <w:szCs w:val="28"/>
        </w:rPr>
        <w:t>ет целевого обучения студентов.</w:t>
      </w:r>
      <w:r w:rsidRPr="00BD20C3">
        <w:rPr>
          <w:sz w:val="28"/>
          <w:szCs w:val="28"/>
        </w:rPr>
        <w:t xml:space="preserve"> В</w:t>
      </w:r>
      <w:r w:rsidR="000A2F04" w:rsidRPr="00BD20C3">
        <w:rPr>
          <w:sz w:val="28"/>
          <w:szCs w:val="28"/>
        </w:rPr>
        <w:t xml:space="preserve"> настоящее время в Омском </w:t>
      </w:r>
      <w:r w:rsidR="00E7183E" w:rsidRPr="00BD20C3">
        <w:rPr>
          <w:sz w:val="28"/>
          <w:szCs w:val="28"/>
        </w:rPr>
        <w:t xml:space="preserve">государственном </w:t>
      </w:r>
      <w:r w:rsidR="000A2F04" w:rsidRPr="00BD20C3">
        <w:rPr>
          <w:sz w:val="28"/>
          <w:szCs w:val="28"/>
        </w:rPr>
        <w:t xml:space="preserve">медицинском университете </w:t>
      </w:r>
      <w:r w:rsidR="00E7183E" w:rsidRPr="00BD20C3">
        <w:rPr>
          <w:sz w:val="28"/>
          <w:szCs w:val="28"/>
        </w:rPr>
        <w:t xml:space="preserve">(далее – ОГМУ) </w:t>
      </w:r>
      <w:r w:rsidR="000A2F04" w:rsidRPr="00BD20C3">
        <w:rPr>
          <w:sz w:val="28"/>
          <w:szCs w:val="28"/>
        </w:rPr>
        <w:t>обучается 1</w:t>
      </w:r>
      <w:r w:rsidR="005A4073" w:rsidRPr="00BD20C3">
        <w:rPr>
          <w:sz w:val="28"/>
          <w:szCs w:val="28"/>
        </w:rPr>
        <w:t>4</w:t>
      </w:r>
      <w:r w:rsidR="000A2F04" w:rsidRPr="00BD20C3">
        <w:rPr>
          <w:sz w:val="28"/>
          <w:szCs w:val="28"/>
        </w:rPr>
        <w:t xml:space="preserve"> «</w:t>
      </w:r>
      <w:proofErr w:type="spellStart"/>
      <w:r w:rsidR="000A2F04" w:rsidRPr="00BD20C3">
        <w:rPr>
          <w:sz w:val="28"/>
          <w:szCs w:val="28"/>
        </w:rPr>
        <w:t>целевиков</w:t>
      </w:r>
      <w:proofErr w:type="spellEnd"/>
      <w:r w:rsidR="000A2F04" w:rsidRPr="00BD20C3">
        <w:rPr>
          <w:sz w:val="28"/>
          <w:szCs w:val="28"/>
        </w:rPr>
        <w:t xml:space="preserve">». </w:t>
      </w:r>
      <w:r w:rsidR="001D5A87">
        <w:rPr>
          <w:sz w:val="28"/>
          <w:szCs w:val="28"/>
        </w:rPr>
        <w:t xml:space="preserve">                        </w:t>
      </w:r>
      <w:r w:rsidR="000A2F04" w:rsidRPr="00BD20C3">
        <w:rPr>
          <w:sz w:val="28"/>
          <w:szCs w:val="28"/>
        </w:rPr>
        <w:t xml:space="preserve">Со студентами ОГМУ проводятся встречи по выбору специальности </w:t>
      </w:r>
      <w:r w:rsidR="001D5A87">
        <w:rPr>
          <w:sz w:val="28"/>
          <w:szCs w:val="28"/>
        </w:rPr>
        <w:t xml:space="preserve">                                 </w:t>
      </w:r>
      <w:r w:rsidR="000A2F04" w:rsidRPr="00BD20C3">
        <w:rPr>
          <w:sz w:val="28"/>
          <w:szCs w:val="28"/>
        </w:rPr>
        <w:t>в соответствии с потребностью ЦРБ.</w:t>
      </w:r>
    </w:p>
    <w:p w:rsidR="005A4073" w:rsidRPr="00BD20C3" w:rsidRDefault="005A4073" w:rsidP="000A2F04">
      <w:pPr>
        <w:shd w:val="clear" w:color="auto" w:fill="FFFFFF"/>
        <w:autoSpaceDE w:val="0"/>
        <w:autoSpaceDN w:val="0"/>
        <w:adjustRightInd w:val="0"/>
        <w:ind w:firstLine="709"/>
        <w:jc w:val="both"/>
        <w:rPr>
          <w:color w:val="000000"/>
          <w:sz w:val="28"/>
          <w:szCs w:val="28"/>
        </w:rPr>
      </w:pPr>
      <w:r w:rsidRPr="00BD20C3">
        <w:rPr>
          <w:color w:val="000000"/>
          <w:sz w:val="28"/>
          <w:szCs w:val="28"/>
        </w:rPr>
        <w:t>В ЦРБ пров</w:t>
      </w:r>
      <w:r w:rsidR="007B74DA" w:rsidRPr="00BD20C3">
        <w:rPr>
          <w:color w:val="000000"/>
          <w:sz w:val="28"/>
          <w:szCs w:val="28"/>
        </w:rPr>
        <w:t>одятся</w:t>
      </w:r>
      <w:r w:rsidRPr="00BD20C3">
        <w:rPr>
          <w:color w:val="000000"/>
          <w:sz w:val="28"/>
          <w:szCs w:val="28"/>
        </w:rPr>
        <w:t xml:space="preserve"> мероприяти</w:t>
      </w:r>
      <w:r w:rsidR="006D64FF" w:rsidRPr="00BD20C3">
        <w:rPr>
          <w:color w:val="000000"/>
          <w:sz w:val="28"/>
          <w:szCs w:val="28"/>
        </w:rPr>
        <w:t>я, ориентированные на повышение престижа медицинской профессии:</w:t>
      </w:r>
    </w:p>
    <w:p w:rsidR="006D64FF" w:rsidRPr="00BD20C3" w:rsidRDefault="006D64FF" w:rsidP="000A2F04">
      <w:pPr>
        <w:shd w:val="clear" w:color="auto" w:fill="FFFFFF"/>
        <w:autoSpaceDE w:val="0"/>
        <w:autoSpaceDN w:val="0"/>
        <w:adjustRightInd w:val="0"/>
        <w:ind w:firstLine="709"/>
        <w:jc w:val="both"/>
        <w:rPr>
          <w:color w:val="000000"/>
          <w:sz w:val="28"/>
          <w:szCs w:val="28"/>
        </w:rPr>
      </w:pPr>
      <w:r w:rsidRPr="00BD20C3">
        <w:rPr>
          <w:color w:val="000000"/>
          <w:sz w:val="28"/>
          <w:szCs w:val="28"/>
        </w:rPr>
        <w:t xml:space="preserve">- встреча с выпускниками школ района, «День открытых дверей» на базе ЦРБ с демонстрацией роликов о ЦРБ, о медицинских учебных заведениях </w:t>
      </w:r>
      <w:r w:rsidR="001D5A87">
        <w:rPr>
          <w:color w:val="000000"/>
          <w:sz w:val="28"/>
          <w:szCs w:val="28"/>
        </w:rPr>
        <w:t xml:space="preserve">                   </w:t>
      </w:r>
      <w:r w:rsidRPr="00BD20C3">
        <w:rPr>
          <w:color w:val="000000"/>
          <w:sz w:val="28"/>
          <w:szCs w:val="28"/>
        </w:rPr>
        <w:t>г. Омска;</w:t>
      </w:r>
    </w:p>
    <w:p w:rsidR="006D64FF" w:rsidRPr="00BD20C3" w:rsidRDefault="006D64FF" w:rsidP="000A2F04">
      <w:pPr>
        <w:shd w:val="clear" w:color="auto" w:fill="FFFFFF"/>
        <w:autoSpaceDE w:val="0"/>
        <w:autoSpaceDN w:val="0"/>
        <w:adjustRightInd w:val="0"/>
        <w:ind w:firstLine="709"/>
        <w:jc w:val="both"/>
        <w:rPr>
          <w:color w:val="000000"/>
          <w:sz w:val="28"/>
          <w:szCs w:val="28"/>
        </w:rPr>
      </w:pPr>
      <w:r w:rsidRPr="00BD20C3">
        <w:rPr>
          <w:color w:val="000000"/>
          <w:sz w:val="28"/>
          <w:szCs w:val="28"/>
        </w:rPr>
        <w:t xml:space="preserve">- </w:t>
      </w:r>
      <w:r w:rsidR="00964F93" w:rsidRPr="00BD20C3">
        <w:rPr>
          <w:color w:val="000000"/>
          <w:sz w:val="28"/>
          <w:szCs w:val="28"/>
        </w:rPr>
        <w:t>праздники</w:t>
      </w:r>
      <w:r w:rsidRPr="00BD20C3">
        <w:rPr>
          <w:color w:val="000000"/>
          <w:sz w:val="28"/>
          <w:szCs w:val="28"/>
        </w:rPr>
        <w:t xml:space="preserve"> «День медицинской сестры», «День медицинского работника», конкурс «Лучший по профессии»;</w:t>
      </w:r>
    </w:p>
    <w:p w:rsidR="006D64FF" w:rsidRPr="00BD20C3" w:rsidRDefault="006D64FF" w:rsidP="000A2F04">
      <w:pPr>
        <w:shd w:val="clear" w:color="auto" w:fill="FFFFFF"/>
        <w:autoSpaceDE w:val="0"/>
        <w:autoSpaceDN w:val="0"/>
        <w:adjustRightInd w:val="0"/>
        <w:ind w:firstLine="709"/>
        <w:jc w:val="both"/>
        <w:rPr>
          <w:color w:val="000000"/>
          <w:sz w:val="28"/>
          <w:szCs w:val="28"/>
        </w:rPr>
      </w:pPr>
      <w:r w:rsidRPr="00BD20C3">
        <w:rPr>
          <w:color w:val="000000"/>
          <w:sz w:val="28"/>
          <w:szCs w:val="28"/>
        </w:rPr>
        <w:t>- за прибывшими молодыми специалистами</w:t>
      </w:r>
      <w:r w:rsidR="00964F93" w:rsidRPr="00BD20C3">
        <w:rPr>
          <w:color w:val="000000"/>
          <w:sz w:val="28"/>
          <w:szCs w:val="28"/>
        </w:rPr>
        <w:t xml:space="preserve"> закреплены наставники, проведено торжественное «Посвящение в профессию».</w:t>
      </w:r>
    </w:p>
    <w:p w:rsidR="00C63028" w:rsidRPr="00BD20C3" w:rsidRDefault="005251EF" w:rsidP="00C63028">
      <w:pPr>
        <w:ind w:firstLine="708"/>
        <w:jc w:val="both"/>
        <w:rPr>
          <w:rFonts w:eastAsiaTheme="minorEastAsia"/>
          <w:sz w:val="28"/>
          <w:szCs w:val="28"/>
        </w:rPr>
      </w:pPr>
      <w:r w:rsidRPr="00BD20C3">
        <w:rPr>
          <w:sz w:val="28"/>
          <w:szCs w:val="28"/>
        </w:rPr>
        <w:t xml:space="preserve">План по диспансеризации выполнен на </w:t>
      </w:r>
      <w:r w:rsidR="007B74DA" w:rsidRPr="00BD20C3">
        <w:rPr>
          <w:sz w:val="28"/>
          <w:szCs w:val="28"/>
        </w:rPr>
        <w:t xml:space="preserve">70,7 </w:t>
      </w:r>
      <w:r w:rsidRPr="00BD20C3">
        <w:rPr>
          <w:sz w:val="28"/>
          <w:szCs w:val="28"/>
        </w:rPr>
        <w:t>%</w:t>
      </w:r>
      <w:r w:rsidR="007D0C98" w:rsidRPr="00BD20C3">
        <w:rPr>
          <w:sz w:val="28"/>
          <w:szCs w:val="28"/>
        </w:rPr>
        <w:t xml:space="preserve"> (</w:t>
      </w:r>
      <w:r w:rsidR="00C63028" w:rsidRPr="00BD20C3">
        <w:rPr>
          <w:sz w:val="28"/>
          <w:szCs w:val="28"/>
        </w:rPr>
        <w:t>3</w:t>
      </w:r>
      <w:r w:rsidR="007B74DA" w:rsidRPr="00BD20C3">
        <w:rPr>
          <w:sz w:val="28"/>
          <w:szCs w:val="28"/>
        </w:rPr>
        <w:t>191</w:t>
      </w:r>
      <w:r w:rsidR="007D0C98" w:rsidRPr="00BD20C3">
        <w:rPr>
          <w:sz w:val="28"/>
          <w:szCs w:val="28"/>
        </w:rPr>
        <w:t xml:space="preserve"> человек прош</w:t>
      </w:r>
      <w:r w:rsidR="007B74DA" w:rsidRPr="00BD20C3">
        <w:rPr>
          <w:sz w:val="28"/>
          <w:szCs w:val="28"/>
        </w:rPr>
        <w:t>ло</w:t>
      </w:r>
      <w:r w:rsidR="007D0C98" w:rsidRPr="00BD20C3">
        <w:rPr>
          <w:sz w:val="28"/>
          <w:szCs w:val="28"/>
        </w:rPr>
        <w:t xml:space="preserve"> диспансеризацию из </w:t>
      </w:r>
      <w:r w:rsidR="00C63028" w:rsidRPr="00BD20C3">
        <w:rPr>
          <w:sz w:val="28"/>
          <w:szCs w:val="28"/>
        </w:rPr>
        <w:t>4</w:t>
      </w:r>
      <w:r w:rsidR="007B74DA" w:rsidRPr="00BD20C3">
        <w:rPr>
          <w:sz w:val="28"/>
          <w:szCs w:val="28"/>
        </w:rPr>
        <w:t>515</w:t>
      </w:r>
      <w:r w:rsidR="007D0C98" w:rsidRPr="00BD20C3">
        <w:rPr>
          <w:sz w:val="28"/>
          <w:szCs w:val="28"/>
        </w:rPr>
        <w:t xml:space="preserve"> человек, подлежащих профилактическому осмотру </w:t>
      </w:r>
      <w:r w:rsidR="001D5A87">
        <w:rPr>
          <w:sz w:val="28"/>
          <w:szCs w:val="28"/>
        </w:rPr>
        <w:t xml:space="preserve">              </w:t>
      </w:r>
      <w:r w:rsidR="007D0C98" w:rsidRPr="00BD20C3">
        <w:rPr>
          <w:sz w:val="28"/>
          <w:szCs w:val="28"/>
        </w:rPr>
        <w:t>и диспансеризации).</w:t>
      </w:r>
      <w:r w:rsidR="00C63028" w:rsidRPr="00BD20C3">
        <w:rPr>
          <w:rFonts w:eastAsiaTheme="minorEastAsia"/>
          <w:sz w:val="28"/>
          <w:szCs w:val="28"/>
        </w:rPr>
        <w:t xml:space="preserve"> Вопрос о выполнении плана по 1 и 2 этапу диспансеризации, а также углубленной диспансеризации, рассматривается </w:t>
      </w:r>
      <w:r w:rsidR="001D5A87">
        <w:rPr>
          <w:rFonts w:eastAsiaTheme="minorEastAsia"/>
          <w:sz w:val="28"/>
          <w:szCs w:val="28"/>
        </w:rPr>
        <w:t xml:space="preserve">                       </w:t>
      </w:r>
      <w:r w:rsidR="00C63028" w:rsidRPr="00BD20C3">
        <w:rPr>
          <w:rFonts w:eastAsiaTheme="minorEastAsia"/>
          <w:sz w:val="28"/>
          <w:szCs w:val="28"/>
        </w:rPr>
        <w:t>в ежедневном режиме.</w:t>
      </w:r>
    </w:p>
    <w:p w:rsidR="00BE5588" w:rsidRPr="00BD20C3" w:rsidRDefault="00BE5588" w:rsidP="00C63028">
      <w:pPr>
        <w:ind w:firstLine="708"/>
        <w:jc w:val="both"/>
        <w:rPr>
          <w:rFonts w:eastAsiaTheme="minorEastAsia"/>
          <w:color w:val="000000" w:themeColor="text1"/>
          <w:sz w:val="28"/>
          <w:szCs w:val="28"/>
        </w:rPr>
      </w:pPr>
      <w:r w:rsidRPr="00BD20C3">
        <w:rPr>
          <w:rFonts w:eastAsiaTheme="minorEastAsia"/>
          <w:color w:val="000000" w:themeColor="text1"/>
          <w:sz w:val="28"/>
          <w:szCs w:val="28"/>
        </w:rPr>
        <w:t xml:space="preserve">Эпидемиологическая ситуация по туберкулезу в </w:t>
      </w:r>
      <w:proofErr w:type="spellStart"/>
      <w:r w:rsidRPr="00BD20C3">
        <w:rPr>
          <w:rFonts w:eastAsiaTheme="minorEastAsia"/>
          <w:color w:val="000000" w:themeColor="text1"/>
          <w:sz w:val="28"/>
          <w:szCs w:val="28"/>
        </w:rPr>
        <w:t>Павлоградском</w:t>
      </w:r>
      <w:proofErr w:type="spellEnd"/>
      <w:r w:rsidR="001D5A87">
        <w:rPr>
          <w:rFonts w:eastAsiaTheme="minorEastAsia"/>
          <w:color w:val="000000" w:themeColor="text1"/>
          <w:sz w:val="28"/>
          <w:szCs w:val="28"/>
        </w:rPr>
        <w:t xml:space="preserve"> муниципальном</w:t>
      </w:r>
      <w:r w:rsidRPr="00BD20C3">
        <w:rPr>
          <w:rFonts w:eastAsiaTheme="minorEastAsia"/>
          <w:color w:val="000000" w:themeColor="text1"/>
          <w:sz w:val="28"/>
          <w:szCs w:val="28"/>
        </w:rPr>
        <w:t xml:space="preserve"> районе</w:t>
      </w:r>
      <w:r w:rsidR="001D5A87">
        <w:rPr>
          <w:rFonts w:eastAsiaTheme="minorEastAsia"/>
          <w:color w:val="000000" w:themeColor="text1"/>
          <w:sz w:val="28"/>
          <w:szCs w:val="28"/>
        </w:rPr>
        <w:t xml:space="preserve"> Омской области</w:t>
      </w:r>
      <w:r w:rsidRPr="00BD20C3">
        <w:rPr>
          <w:rFonts w:eastAsiaTheme="minorEastAsia"/>
          <w:color w:val="000000" w:themeColor="text1"/>
          <w:sz w:val="28"/>
          <w:szCs w:val="28"/>
        </w:rPr>
        <w:t xml:space="preserve"> остается стабильно хорошей </w:t>
      </w:r>
      <w:r w:rsidR="001D5A87">
        <w:rPr>
          <w:rFonts w:eastAsiaTheme="minorEastAsia"/>
          <w:color w:val="000000" w:themeColor="text1"/>
          <w:sz w:val="28"/>
          <w:szCs w:val="28"/>
        </w:rPr>
        <w:t xml:space="preserve">                      </w:t>
      </w:r>
      <w:r w:rsidRPr="00BD20C3">
        <w:rPr>
          <w:rFonts w:eastAsiaTheme="minorEastAsia"/>
          <w:color w:val="000000" w:themeColor="text1"/>
          <w:sz w:val="28"/>
          <w:szCs w:val="28"/>
        </w:rPr>
        <w:t xml:space="preserve">на протяжении последних 5 лет. Показатель заболеваемости туберкулезом, смертности от туберкулеза по району на уровне, а по некоторым показателям ниже целевых с 2012 года, распространенность туберкулезом значительно ниже </w:t>
      </w:r>
      <w:proofErr w:type="spellStart"/>
      <w:r w:rsidRPr="00BD20C3">
        <w:rPr>
          <w:rFonts w:eastAsiaTheme="minorEastAsia"/>
          <w:color w:val="000000" w:themeColor="text1"/>
          <w:sz w:val="28"/>
          <w:szCs w:val="28"/>
        </w:rPr>
        <w:t>среднеобластных</w:t>
      </w:r>
      <w:proofErr w:type="spellEnd"/>
      <w:r w:rsidRPr="00BD20C3">
        <w:rPr>
          <w:rFonts w:eastAsiaTheme="minorEastAsia"/>
          <w:color w:val="000000" w:themeColor="text1"/>
          <w:sz w:val="28"/>
          <w:szCs w:val="28"/>
        </w:rPr>
        <w:t xml:space="preserve"> показателей более 5 лет.  Заболеваемость составила 5,1 на 1</w:t>
      </w:r>
      <w:r w:rsidR="00572869" w:rsidRPr="00BD20C3">
        <w:rPr>
          <w:rFonts w:eastAsiaTheme="minorEastAsia"/>
          <w:color w:val="000000" w:themeColor="text1"/>
          <w:sz w:val="28"/>
          <w:szCs w:val="28"/>
        </w:rPr>
        <w:t> </w:t>
      </w:r>
      <w:r w:rsidRPr="00BD20C3">
        <w:rPr>
          <w:rFonts w:eastAsiaTheme="minorEastAsia"/>
          <w:color w:val="000000" w:themeColor="text1"/>
          <w:sz w:val="28"/>
          <w:szCs w:val="28"/>
        </w:rPr>
        <w:t>000</w:t>
      </w:r>
      <w:r w:rsidR="00572869" w:rsidRPr="00BD20C3">
        <w:rPr>
          <w:rFonts w:eastAsiaTheme="minorEastAsia"/>
          <w:color w:val="000000" w:themeColor="text1"/>
          <w:sz w:val="28"/>
          <w:szCs w:val="28"/>
        </w:rPr>
        <w:t xml:space="preserve"> 000</w:t>
      </w:r>
      <w:r w:rsidRPr="00BD20C3">
        <w:rPr>
          <w:rFonts w:eastAsiaTheme="minorEastAsia"/>
          <w:color w:val="000000" w:themeColor="text1"/>
          <w:sz w:val="28"/>
          <w:szCs w:val="28"/>
        </w:rPr>
        <w:t xml:space="preserve"> человек населения, что значительно ниже, чем тот же областной показатель и </w:t>
      </w:r>
      <w:proofErr w:type="spellStart"/>
      <w:r w:rsidRPr="00BD20C3">
        <w:rPr>
          <w:rFonts w:eastAsiaTheme="minorEastAsia"/>
          <w:color w:val="000000" w:themeColor="text1"/>
          <w:sz w:val="28"/>
          <w:szCs w:val="28"/>
        </w:rPr>
        <w:t>среднерайонный</w:t>
      </w:r>
      <w:proofErr w:type="spellEnd"/>
      <w:r w:rsidRPr="00BD20C3">
        <w:rPr>
          <w:rFonts w:eastAsiaTheme="minorEastAsia"/>
          <w:color w:val="000000" w:themeColor="text1"/>
          <w:sz w:val="28"/>
          <w:szCs w:val="28"/>
        </w:rPr>
        <w:t xml:space="preserve"> показатель. </w:t>
      </w:r>
      <w:r w:rsidR="006918C1" w:rsidRPr="00BD20C3">
        <w:rPr>
          <w:rFonts w:eastAsiaTheme="minorEastAsia"/>
          <w:color w:val="000000" w:themeColor="text1"/>
          <w:sz w:val="28"/>
          <w:szCs w:val="28"/>
        </w:rPr>
        <w:t>П</w:t>
      </w:r>
      <w:r w:rsidRPr="00BD20C3">
        <w:rPr>
          <w:rFonts w:eastAsiaTheme="minorEastAsia"/>
          <w:color w:val="000000" w:themeColor="text1"/>
          <w:sz w:val="28"/>
          <w:szCs w:val="28"/>
        </w:rPr>
        <w:t xml:space="preserve">лан профилактических флюорографических осмотров за 9 месяцев текущего года </w:t>
      </w:r>
      <w:r w:rsidR="006918C1" w:rsidRPr="00BD20C3">
        <w:rPr>
          <w:rFonts w:eastAsiaTheme="minorEastAsia"/>
          <w:color w:val="000000" w:themeColor="text1"/>
          <w:sz w:val="28"/>
          <w:szCs w:val="28"/>
        </w:rPr>
        <w:t>выполнен на</w:t>
      </w:r>
      <w:r w:rsidRPr="00BD20C3">
        <w:rPr>
          <w:rFonts w:eastAsiaTheme="minorEastAsia"/>
          <w:color w:val="000000" w:themeColor="text1"/>
          <w:sz w:val="28"/>
          <w:szCs w:val="28"/>
        </w:rPr>
        <w:t xml:space="preserve"> </w:t>
      </w:r>
      <w:r w:rsidR="00964F93" w:rsidRPr="00BD20C3">
        <w:rPr>
          <w:rFonts w:eastAsiaTheme="minorEastAsia"/>
          <w:color w:val="000000" w:themeColor="text1"/>
          <w:sz w:val="28"/>
          <w:szCs w:val="28"/>
        </w:rPr>
        <w:t>79</w:t>
      </w:r>
      <w:r w:rsidRPr="00BD20C3">
        <w:rPr>
          <w:rFonts w:eastAsiaTheme="minorEastAsia"/>
          <w:color w:val="000000" w:themeColor="text1"/>
          <w:sz w:val="28"/>
          <w:szCs w:val="28"/>
        </w:rPr>
        <w:t xml:space="preserve"> %. </w:t>
      </w:r>
      <w:r w:rsidR="00964F93" w:rsidRPr="00BD20C3">
        <w:rPr>
          <w:rFonts w:eastAsiaTheme="minorEastAsia"/>
          <w:color w:val="000000" w:themeColor="text1"/>
          <w:sz w:val="28"/>
          <w:szCs w:val="28"/>
        </w:rPr>
        <w:t>(за 9 месяцев 2023 года – 66,1 %).</w:t>
      </w:r>
      <w:r w:rsidR="006B457E" w:rsidRPr="00BD20C3">
        <w:rPr>
          <w:rFonts w:eastAsiaTheme="minorEastAsia"/>
          <w:color w:val="000000" w:themeColor="text1"/>
          <w:sz w:val="28"/>
          <w:szCs w:val="28"/>
        </w:rPr>
        <w:t xml:space="preserve"> Заболевших туберкулезом детей от 0-14 лет и подростков в 2024 году нет.</w:t>
      </w:r>
    </w:p>
    <w:p w:rsidR="00BF70C8" w:rsidRPr="00BD20C3" w:rsidRDefault="00BF70C8" w:rsidP="00BF70C8">
      <w:pPr>
        <w:ind w:firstLine="709"/>
        <w:jc w:val="both"/>
        <w:rPr>
          <w:rFonts w:eastAsiaTheme="minorEastAsia"/>
          <w:sz w:val="28"/>
          <w:szCs w:val="28"/>
        </w:rPr>
      </w:pPr>
      <w:r w:rsidRPr="00BD20C3">
        <w:rPr>
          <w:color w:val="000000"/>
          <w:sz w:val="28"/>
          <w:szCs w:val="28"/>
          <w:lang w:bidi="ru-RU"/>
        </w:rPr>
        <w:t xml:space="preserve">За 9 месяцев 2024 года при относительно спокойной эпидемиологической ситуации по </w:t>
      </w:r>
      <w:proofErr w:type="spellStart"/>
      <w:r w:rsidRPr="00BD20C3">
        <w:rPr>
          <w:color w:val="000000"/>
          <w:sz w:val="28"/>
          <w:szCs w:val="28"/>
          <w:lang w:bidi="ru-RU"/>
        </w:rPr>
        <w:t>коронавирусной</w:t>
      </w:r>
      <w:proofErr w:type="spellEnd"/>
      <w:r w:rsidRPr="00BD20C3">
        <w:rPr>
          <w:color w:val="000000"/>
          <w:sz w:val="28"/>
          <w:szCs w:val="28"/>
          <w:lang w:bidi="ru-RU"/>
        </w:rPr>
        <w:t xml:space="preserve"> инфекции зафиксировано всего 37 случаев заболевания. Летальных случаев от данной инфекции не зафиксировано. </w:t>
      </w:r>
      <w:r w:rsidRPr="00BD20C3">
        <w:rPr>
          <w:color w:val="000000"/>
          <w:sz w:val="28"/>
          <w:szCs w:val="28"/>
          <w:lang w:bidi="ru-RU"/>
        </w:rPr>
        <w:lastRenderedPageBreak/>
        <w:t xml:space="preserve">Вакцинация против </w:t>
      </w:r>
      <w:proofErr w:type="spellStart"/>
      <w:r w:rsidRPr="00BD20C3">
        <w:rPr>
          <w:color w:val="000000"/>
          <w:sz w:val="28"/>
          <w:szCs w:val="28"/>
          <w:lang w:bidi="ru-RU"/>
        </w:rPr>
        <w:t>коронавирусной</w:t>
      </w:r>
      <w:proofErr w:type="spellEnd"/>
      <w:r w:rsidRPr="00BD20C3">
        <w:rPr>
          <w:color w:val="000000"/>
          <w:sz w:val="28"/>
          <w:szCs w:val="28"/>
          <w:lang w:bidi="ru-RU"/>
        </w:rPr>
        <w:t xml:space="preserve"> инфекции не проводилась ввиду</w:t>
      </w:r>
      <w:r w:rsidRPr="00BD20C3">
        <w:rPr>
          <w:sz w:val="28"/>
          <w:szCs w:val="28"/>
        </w:rPr>
        <w:t xml:space="preserve"> </w:t>
      </w:r>
      <w:r w:rsidRPr="00BD20C3">
        <w:rPr>
          <w:color w:val="000000"/>
          <w:sz w:val="28"/>
          <w:szCs w:val="28"/>
          <w:lang w:bidi="ru-RU"/>
        </w:rPr>
        <w:t xml:space="preserve">отсутствия вакцины. </w:t>
      </w:r>
      <w:r w:rsidRPr="00BD20C3">
        <w:rPr>
          <w:sz w:val="28"/>
          <w:szCs w:val="28"/>
        </w:rPr>
        <w:t>В</w:t>
      </w:r>
      <w:r w:rsidRPr="00BD20C3">
        <w:rPr>
          <w:color w:val="000000"/>
          <w:sz w:val="28"/>
          <w:szCs w:val="28"/>
          <w:lang w:bidi="ru-RU"/>
        </w:rPr>
        <w:t xml:space="preserve"> период острых респираторных инфекций и гриппа в БУЗОО «</w:t>
      </w:r>
      <w:proofErr w:type="spellStart"/>
      <w:r w:rsidRPr="00BD20C3">
        <w:rPr>
          <w:color w:val="000000"/>
          <w:sz w:val="28"/>
          <w:szCs w:val="28"/>
          <w:lang w:bidi="ru-RU"/>
        </w:rPr>
        <w:t>Павлоградская</w:t>
      </w:r>
      <w:proofErr w:type="spellEnd"/>
      <w:r w:rsidRPr="00BD20C3">
        <w:rPr>
          <w:color w:val="000000"/>
          <w:sz w:val="28"/>
          <w:szCs w:val="28"/>
          <w:lang w:bidi="ru-RU"/>
        </w:rPr>
        <w:t xml:space="preserve"> ЦРБ» проводится вакцинация против гриппа вакцинами «</w:t>
      </w:r>
      <w:proofErr w:type="spellStart"/>
      <w:r w:rsidRPr="00BD20C3">
        <w:rPr>
          <w:color w:val="000000"/>
          <w:sz w:val="28"/>
          <w:szCs w:val="28"/>
          <w:lang w:bidi="ru-RU"/>
        </w:rPr>
        <w:t>Удьтоикс</w:t>
      </w:r>
      <w:proofErr w:type="spellEnd"/>
      <w:r w:rsidRPr="00BD20C3">
        <w:rPr>
          <w:color w:val="000000"/>
          <w:sz w:val="28"/>
          <w:szCs w:val="28"/>
          <w:lang w:bidi="ru-RU"/>
        </w:rPr>
        <w:t>», «</w:t>
      </w:r>
      <w:proofErr w:type="spellStart"/>
      <w:r w:rsidRPr="00BD20C3">
        <w:rPr>
          <w:color w:val="000000"/>
          <w:sz w:val="28"/>
          <w:szCs w:val="28"/>
          <w:lang w:bidi="ru-RU"/>
        </w:rPr>
        <w:t>Совигрипп</w:t>
      </w:r>
      <w:proofErr w:type="spellEnd"/>
      <w:r w:rsidRPr="00BD20C3">
        <w:rPr>
          <w:color w:val="000000"/>
          <w:sz w:val="28"/>
          <w:szCs w:val="28"/>
          <w:lang w:bidi="ru-RU"/>
        </w:rPr>
        <w:t>», «</w:t>
      </w:r>
      <w:proofErr w:type="spellStart"/>
      <w:r w:rsidRPr="00BD20C3">
        <w:rPr>
          <w:color w:val="000000"/>
          <w:sz w:val="28"/>
          <w:szCs w:val="28"/>
          <w:lang w:bidi="ru-RU"/>
        </w:rPr>
        <w:t>Флю</w:t>
      </w:r>
      <w:proofErr w:type="spellEnd"/>
      <w:r w:rsidRPr="00BD20C3">
        <w:rPr>
          <w:color w:val="000000"/>
          <w:sz w:val="28"/>
          <w:szCs w:val="28"/>
          <w:lang w:bidi="ru-RU"/>
        </w:rPr>
        <w:t xml:space="preserve"> - М». На 01.10.2024 года привито 43% населения. </w:t>
      </w:r>
    </w:p>
    <w:p w:rsidR="00232332" w:rsidRPr="00BD20C3" w:rsidRDefault="00232332" w:rsidP="00232332">
      <w:pPr>
        <w:ind w:firstLine="709"/>
        <w:jc w:val="both"/>
        <w:rPr>
          <w:rFonts w:eastAsiaTheme="minorEastAsia"/>
          <w:sz w:val="28"/>
          <w:szCs w:val="28"/>
        </w:rPr>
      </w:pPr>
      <w:r w:rsidRPr="00BD20C3">
        <w:rPr>
          <w:rFonts w:eastAsiaTheme="minorEastAsia"/>
          <w:sz w:val="28"/>
          <w:szCs w:val="28"/>
        </w:rPr>
        <w:t xml:space="preserve">Структура причин смертности населения </w:t>
      </w:r>
      <w:proofErr w:type="spellStart"/>
      <w:r w:rsidRPr="00BD20C3">
        <w:rPr>
          <w:rFonts w:eastAsiaTheme="minorEastAsia"/>
          <w:sz w:val="28"/>
          <w:szCs w:val="28"/>
        </w:rPr>
        <w:t>Павлоградского</w:t>
      </w:r>
      <w:proofErr w:type="spellEnd"/>
      <w:r w:rsidR="001D5A87">
        <w:rPr>
          <w:rFonts w:eastAsiaTheme="minorEastAsia"/>
          <w:sz w:val="28"/>
          <w:szCs w:val="28"/>
        </w:rPr>
        <w:t xml:space="preserve"> муниципального</w:t>
      </w:r>
      <w:r w:rsidRPr="00BD20C3">
        <w:rPr>
          <w:rFonts w:eastAsiaTheme="minorEastAsia"/>
          <w:sz w:val="28"/>
          <w:szCs w:val="28"/>
        </w:rPr>
        <w:t xml:space="preserve"> района</w:t>
      </w:r>
      <w:r w:rsidR="001D5A87">
        <w:rPr>
          <w:rFonts w:eastAsiaTheme="minorEastAsia"/>
          <w:sz w:val="28"/>
          <w:szCs w:val="28"/>
        </w:rPr>
        <w:t xml:space="preserve"> Омской области</w:t>
      </w:r>
      <w:r w:rsidRPr="00BD20C3">
        <w:rPr>
          <w:rFonts w:eastAsiaTheme="minorEastAsia"/>
          <w:sz w:val="28"/>
          <w:szCs w:val="28"/>
        </w:rPr>
        <w:t xml:space="preserve"> на протяжении последних лет оставалась постоянной. Основными причинами смертности являются сердечно-сосудистые заболевания</w:t>
      </w:r>
      <w:r w:rsidR="005A4073" w:rsidRPr="00BD20C3">
        <w:rPr>
          <w:rFonts w:eastAsiaTheme="minorEastAsia"/>
          <w:sz w:val="28"/>
          <w:szCs w:val="28"/>
        </w:rPr>
        <w:t xml:space="preserve"> (37 случаев)</w:t>
      </w:r>
      <w:r w:rsidRPr="00BD20C3">
        <w:rPr>
          <w:rFonts w:eastAsiaTheme="minorEastAsia"/>
          <w:sz w:val="28"/>
          <w:szCs w:val="28"/>
        </w:rPr>
        <w:t>, болезни нервной системы</w:t>
      </w:r>
      <w:r w:rsidR="005A4073" w:rsidRPr="00BD20C3">
        <w:rPr>
          <w:rFonts w:eastAsiaTheme="minorEastAsia"/>
          <w:sz w:val="28"/>
          <w:szCs w:val="28"/>
        </w:rPr>
        <w:t xml:space="preserve"> (26 случаев)</w:t>
      </w:r>
      <w:r w:rsidRPr="00BD20C3">
        <w:rPr>
          <w:rFonts w:eastAsiaTheme="minorEastAsia"/>
          <w:sz w:val="28"/>
          <w:szCs w:val="28"/>
        </w:rPr>
        <w:t>, болезни органов дыхания</w:t>
      </w:r>
      <w:r w:rsidR="005A4073" w:rsidRPr="00BD20C3">
        <w:rPr>
          <w:rFonts w:eastAsiaTheme="minorEastAsia"/>
          <w:sz w:val="28"/>
          <w:szCs w:val="28"/>
        </w:rPr>
        <w:t xml:space="preserve"> (21 случай)</w:t>
      </w:r>
      <w:r w:rsidRPr="00BD20C3">
        <w:rPr>
          <w:rFonts w:eastAsiaTheme="minorEastAsia"/>
          <w:sz w:val="28"/>
          <w:szCs w:val="28"/>
        </w:rPr>
        <w:t>.</w:t>
      </w:r>
      <w:r w:rsidR="007B74DA" w:rsidRPr="00BD20C3">
        <w:rPr>
          <w:rFonts w:eastAsiaTheme="minorEastAsia"/>
          <w:sz w:val="28"/>
          <w:szCs w:val="28"/>
        </w:rPr>
        <w:t xml:space="preserve"> </w:t>
      </w:r>
      <w:r w:rsidRPr="00BD20C3">
        <w:rPr>
          <w:rFonts w:eastAsiaTheme="minorEastAsia"/>
          <w:snapToGrid w:val="0"/>
          <w:sz w:val="28"/>
          <w:szCs w:val="28"/>
        </w:rPr>
        <w:t xml:space="preserve">На протяжении последних 3 лет не было зафиксировано младенческой смертности. </w:t>
      </w:r>
    </w:p>
    <w:p w:rsidR="00401558" w:rsidRPr="00BD20C3" w:rsidRDefault="00401558" w:rsidP="003258C7">
      <w:pPr>
        <w:widowControl w:val="0"/>
        <w:ind w:firstLine="708"/>
        <w:contextualSpacing/>
        <w:jc w:val="both"/>
        <w:rPr>
          <w:b/>
          <w:sz w:val="28"/>
          <w:szCs w:val="28"/>
        </w:rPr>
      </w:pPr>
      <w:r w:rsidRPr="00BD20C3">
        <w:rPr>
          <w:b/>
          <w:sz w:val="28"/>
          <w:szCs w:val="28"/>
        </w:rPr>
        <w:t>Молодежная политика</w:t>
      </w:r>
    </w:p>
    <w:p w:rsidR="00462A55" w:rsidRPr="00BD20C3" w:rsidRDefault="00462A55" w:rsidP="00462A55">
      <w:pPr>
        <w:ind w:firstLine="708"/>
        <w:jc w:val="both"/>
        <w:rPr>
          <w:sz w:val="28"/>
          <w:szCs w:val="28"/>
        </w:rPr>
      </w:pPr>
      <w:r w:rsidRPr="00BD20C3">
        <w:rPr>
          <w:sz w:val="28"/>
          <w:szCs w:val="28"/>
        </w:rPr>
        <w:t xml:space="preserve">Ведущим направлением реализации молодежной политики является патриотическое воспитание молодых граждан </w:t>
      </w:r>
      <w:proofErr w:type="spellStart"/>
      <w:r w:rsidRPr="00BD20C3">
        <w:rPr>
          <w:sz w:val="28"/>
          <w:szCs w:val="28"/>
        </w:rPr>
        <w:t>Павлоградского</w:t>
      </w:r>
      <w:proofErr w:type="spellEnd"/>
      <w:r w:rsidR="00F4607D">
        <w:rPr>
          <w:sz w:val="28"/>
          <w:szCs w:val="28"/>
        </w:rPr>
        <w:t xml:space="preserve"> муниципального</w:t>
      </w:r>
      <w:r w:rsidRPr="00BD20C3">
        <w:rPr>
          <w:sz w:val="28"/>
          <w:szCs w:val="28"/>
        </w:rPr>
        <w:t xml:space="preserve"> района</w:t>
      </w:r>
      <w:r w:rsidR="00F4607D">
        <w:rPr>
          <w:sz w:val="28"/>
          <w:szCs w:val="28"/>
        </w:rPr>
        <w:t xml:space="preserve"> Омской области</w:t>
      </w:r>
      <w:r w:rsidRPr="00BD20C3">
        <w:rPr>
          <w:sz w:val="28"/>
          <w:szCs w:val="28"/>
        </w:rPr>
        <w:t xml:space="preserve">. </w:t>
      </w:r>
    </w:p>
    <w:p w:rsidR="00462A55" w:rsidRPr="00BD20C3" w:rsidRDefault="00462A55" w:rsidP="00462A55">
      <w:pPr>
        <w:ind w:firstLine="708"/>
        <w:jc w:val="both"/>
        <w:rPr>
          <w:sz w:val="28"/>
          <w:szCs w:val="28"/>
        </w:rPr>
      </w:pPr>
      <w:r w:rsidRPr="00BD20C3">
        <w:rPr>
          <w:sz w:val="28"/>
          <w:szCs w:val="28"/>
        </w:rPr>
        <w:t xml:space="preserve">В рамках реализации плана по патриотическому воспитанию молодежи </w:t>
      </w:r>
      <w:r w:rsidR="00F4607D">
        <w:rPr>
          <w:sz w:val="28"/>
          <w:szCs w:val="28"/>
        </w:rPr>
        <w:t xml:space="preserve">             </w:t>
      </w:r>
      <w:r w:rsidRPr="00BD20C3">
        <w:rPr>
          <w:sz w:val="28"/>
          <w:szCs w:val="28"/>
        </w:rPr>
        <w:t xml:space="preserve">в феврале организован второй районный фестиваль патриотической песни </w:t>
      </w:r>
      <w:r w:rsidR="00F4607D">
        <w:rPr>
          <w:sz w:val="28"/>
          <w:szCs w:val="28"/>
        </w:rPr>
        <w:t xml:space="preserve">               </w:t>
      </w:r>
      <w:r w:rsidRPr="00BD20C3">
        <w:rPr>
          <w:sz w:val="28"/>
          <w:szCs w:val="28"/>
        </w:rPr>
        <w:t>«В каждой песни гордость за Россию». Ежегодно проходит районный оборонно-спортивный турнир «Орлята России», в турнире принимает участие 10 команд из общеобразовательных школ района. В 2024 году турнир проведен в 28-й раз.</w:t>
      </w:r>
    </w:p>
    <w:p w:rsidR="00462A55" w:rsidRPr="00BD20C3" w:rsidRDefault="00462A55" w:rsidP="00462A55">
      <w:pPr>
        <w:pStyle w:val="a3"/>
        <w:spacing w:before="0" w:beforeAutospacing="0" w:after="0" w:afterAutospacing="0"/>
        <w:ind w:firstLine="708"/>
        <w:jc w:val="both"/>
        <w:rPr>
          <w:sz w:val="28"/>
          <w:szCs w:val="28"/>
        </w:rPr>
      </w:pPr>
      <w:r w:rsidRPr="00BD20C3">
        <w:rPr>
          <w:b/>
          <w:sz w:val="28"/>
          <w:szCs w:val="28"/>
        </w:rPr>
        <w:t xml:space="preserve"> </w:t>
      </w:r>
      <w:r w:rsidRPr="00BD20C3">
        <w:rPr>
          <w:sz w:val="28"/>
          <w:szCs w:val="28"/>
        </w:rPr>
        <w:t xml:space="preserve">В течение года реализуется патриотический проект, который включает ряд крупных мероприятий, акций и мастер-классов, организуются экскурсионные выходы к мемориалам и </w:t>
      </w:r>
      <w:proofErr w:type="spellStart"/>
      <w:r w:rsidRPr="00BD20C3">
        <w:rPr>
          <w:sz w:val="28"/>
          <w:szCs w:val="28"/>
        </w:rPr>
        <w:t>флешмобы</w:t>
      </w:r>
      <w:proofErr w:type="spellEnd"/>
      <w:r w:rsidRPr="00BD20C3">
        <w:rPr>
          <w:sz w:val="28"/>
          <w:szCs w:val="28"/>
        </w:rPr>
        <w:t>, проводимых к Дню Великой Победы.</w:t>
      </w:r>
    </w:p>
    <w:p w:rsidR="00462A55" w:rsidRPr="00BD20C3" w:rsidRDefault="00462A55" w:rsidP="00462A55">
      <w:pPr>
        <w:pStyle w:val="ConsPlusNormal"/>
        <w:widowControl/>
        <w:ind w:firstLine="708"/>
        <w:jc w:val="both"/>
        <w:rPr>
          <w:rFonts w:ascii="Times New Roman" w:hAnsi="Times New Roman" w:cs="Times New Roman"/>
          <w:sz w:val="28"/>
          <w:szCs w:val="28"/>
        </w:rPr>
      </w:pPr>
      <w:r w:rsidRPr="00BD20C3">
        <w:rPr>
          <w:rFonts w:ascii="Times New Roman" w:hAnsi="Times New Roman" w:cs="Times New Roman"/>
          <w:sz w:val="28"/>
          <w:szCs w:val="28"/>
        </w:rPr>
        <w:t xml:space="preserve"> Организованы массовые патриотические акции «Блокадной вечности страницы», «Диалоги с героями», «Стена памяти», «Георгиевская ленточка», «Окна Победы», «Сад памяти», «Воспоминания солдата»», «Российский славный </w:t>
      </w:r>
      <w:proofErr w:type="spellStart"/>
      <w:r w:rsidRPr="00BD20C3">
        <w:rPr>
          <w:rFonts w:ascii="Times New Roman" w:hAnsi="Times New Roman" w:cs="Times New Roman"/>
          <w:sz w:val="28"/>
          <w:szCs w:val="28"/>
        </w:rPr>
        <w:t>триколор</w:t>
      </w:r>
      <w:proofErr w:type="spellEnd"/>
      <w:r w:rsidRPr="00BD20C3">
        <w:rPr>
          <w:rFonts w:ascii="Times New Roman" w:hAnsi="Times New Roman" w:cs="Times New Roman"/>
          <w:sz w:val="28"/>
          <w:szCs w:val="28"/>
        </w:rPr>
        <w:t xml:space="preserve">» и др. </w:t>
      </w:r>
    </w:p>
    <w:p w:rsidR="00462A55" w:rsidRPr="00BD20C3" w:rsidRDefault="00462A55" w:rsidP="00462A55">
      <w:pPr>
        <w:pStyle w:val="a3"/>
        <w:spacing w:before="0" w:beforeAutospacing="0" w:after="0" w:afterAutospacing="0"/>
        <w:ind w:firstLine="708"/>
        <w:jc w:val="both"/>
        <w:rPr>
          <w:sz w:val="28"/>
          <w:szCs w:val="28"/>
        </w:rPr>
      </w:pPr>
      <w:r w:rsidRPr="00BD20C3">
        <w:rPr>
          <w:sz w:val="28"/>
          <w:szCs w:val="28"/>
        </w:rPr>
        <w:t xml:space="preserve"> В рамках добровольческого</w:t>
      </w:r>
      <w:r w:rsidR="00C003E1" w:rsidRPr="00BD20C3">
        <w:rPr>
          <w:sz w:val="28"/>
          <w:szCs w:val="28"/>
        </w:rPr>
        <w:t xml:space="preserve"> движения а</w:t>
      </w:r>
      <w:r w:rsidRPr="00BD20C3">
        <w:rPr>
          <w:sz w:val="28"/>
          <w:szCs w:val="28"/>
        </w:rPr>
        <w:t xml:space="preserve">ктивисты волонтерских отрядов работают в различных направлениях: патриотическом, экологическом, пропаганда ЗОЖ, событийном, комплексном. Много внимания уделяется деятельности волонтеров по профилактике асоциальных явлений. Работа в этом направлении носит концепцию популяризации здорового и активного образа жизни, приобщает новое поколение к современным направлениям проведения досуга, физкультуры и спорта; уделяется внимание развитию коммуникативной культуры молодежи, навыкам бесконфликтного взаимодействия. </w:t>
      </w:r>
    </w:p>
    <w:p w:rsidR="00C003E1" w:rsidRPr="00BD20C3" w:rsidRDefault="00C003E1" w:rsidP="00C003E1">
      <w:pPr>
        <w:pStyle w:val="a4"/>
        <w:tabs>
          <w:tab w:val="left" w:pos="0"/>
        </w:tabs>
        <w:ind w:left="0" w:right="-1"/>
        <w:contextualSpacing w:val="0"/>
        <w:jc w:val="both"/>
        <w:rPr>
          <w:rFonts w:ascii="Times New Roman" w:hAnsi="Times New Roman"/>
          <w:bCs/>
          <w:sz w:val="28"/>
          <w:szCs w:val="28"/>
        </w:rPr>
      </w:pPr>
      <w:r w:rsidRPr="00BD20C3">
        <w:rPr>
          <w:bCs/>
          <w:szCs w:val="28"/>
        </w:rPr>
        <w:tab/>
      </w:r>
      <w:r w:rsidRPr="00BD20C3">
        <w:rPr>
          <w:rFonts w:ascii="Times New Roman" w:hAnsi="Times New Roman"/>
          <w:bCs/>
          <w:sz w:val="28"/>
          <w:szCs w:val="28"/>
        </w:rPr>
        <w:t xml:space="preserve">Наиболее интересным решением, направленным на формирование негативного отношения молодежи к асоциальным проявлениям, можно считать организацию и проведение информационно-просветительских акций «Безопасный маршрут» к </w:t>
      </w:r>
      <w:proofErr w:type="spellStart"/>
      <w:r w:rsidRPr="00BD20C3">
        <w:rPr>
          <w:rFonts w:ascii="Times New Roman" w:hAnsi="Times New Roman"/>
          <w:bCs/>
          <w:sz w:val="28"/>
          <w:szCs w:val="28"/>
        </w:rPr>
        <w:t>Всесибирскому</w:t>
      </w:r>
      <w:proofErr w:type="spellEnd"/>
      <w:r w:rsidRPr="00BD20C3">
        <w:rPr>
          <w:rFonts w:ascii="Times New Roman" w:hAnsi="Times New Roman"/>
          <w:bCs/>
          <w:sz w:val="28"/>
          <w:szCs w:val="28"/>
        </w:rPr>
        <w:t xml:space="preserve"> дню профилактики ВИЧ-инфекции, «Сообщи, где торгуют смертью», «Чистое поколение», «Узнать, чтобы жить» </w:t>
      </w:r>
      <w:r w:rsidR="00F4607D">
        <w:rPr>
          <w:rFonts w:ascii="Times New Roman" w:hAnsi="Times New Roman"/>
          <w:bCs/>
          <w:sz w:val="28"/>
          <w:szCs w:val="28"/>
        </w:rPr>
        <w:t xml:space="preserve">            </w:t>
      </w:r>
      <w:r w:rsidRPr="00BD20C3">
        <w:rPr>
          <w:rFonts w:ascii="Times New Roman" w:hAnsi="Times New Roman"/>
          <w:bCs/>
          <w:sz w:val="28"/>
          <w:szCs w:val="28"/>
        </w:rPr>
        <w:t xml:space="preserve">к Международному дню борьбы с наркоманией, «Разговор о здоровье» </w:t>
      </w:r>
      <w:r w:rsidR="00F4607D">
        <w:rPr>
          <w:rFonts w:ascii="Times New Roman" w:hAnsi="Times New Roman"/>
          <w:bCs/>
          <w:sz w:val="28"/>
          <w:szCs w:val="28"/>
        </w:rPr>
        <w:t xml:space="preserve">                          </w:t>
      </w:r>
      <w:r w:rsidRPr="00BD20C3">
        <w:rPr>
          <w:rFonts w:ascii="Times New Roman" w:hAnsi="Times New Roman"/>
          <w:bCs/>
          <w:sz w:val="28"/>
          <w:szCs w:val="28"/>
        </w:rPr>
        <w:t xml:space="preserve">к </w:t>
      </w:r>
      <w:proofErr w:type="spellStart"/>
      <w:r w:rsidRPr="00BD20C3">
        <w:rPr>
          <w:rFonts w:ascii="Times New Roman" w:hAnsi="Times New Roman"/>
          <w:bCs/>
          <w:sz w:val="28"/>
          <w:szCs w:val="28"/>
        </w:rPr>
        <w:t>Всесибирскому</w:t>
      </w:r>
      <w:proofErr w:type="spellEnd"/>
      <w:r w:rsidRPr="00BD20C3">
        <w:rPr>
          <w:rFonts w:ascii="Times New Roman" w:hAnsi="Times New Roman"/>
          <w:bCs/>
          <w:sz w:val="28"/>
          <w:szCs w:val="28"/>
        </w:rPr>
        <w:t xml:space="preserve"> дню трезвости, единая антинаркотическая акция «Родительский урок» и др.</w:t>
      </w:r>
    </w:p>
    <w:p w:rsidR="00C003E1" w:rsidRPr="00BD20C3" w:rsidRDefault="00C003E1" w:rsidP="00C003E1">
      <w:pPr>
        <w:ind w:firstLine="708"/>
        <w:jc w:val="both"/>
        <w:rPr>
          <w:sz w:val="28"/>
          <w:szCs w:val="28"/>
        </w:rPr>
      </w:pPr>
      <w:r w:rsidRPr="00BD20C3">
        <w:rPr>
          <w:sz w:val="28"/>
          <w:szCs w:val="28"/>
        </w:rPr>
        <w:lastRenderedPageBreak/>
        <w:t>В рамках профилактической работы особое внимание уделяем привлечению большого числа детей и молодежи в мероприятия, пропагандирующие здоровый образ жизни: в районный турнир хоккеистов «Золотая шайба», соревнования по футболу среди несовершеннолетних «Кожаный мяч», межрайонный молодежный турнир по волейболу на Кубок Главы муниципального района. Победители и призеры награждаются кубками, медалями и дипломами. Общий охват участников этих мероприятий составляет более 350 человек.</w:t>
      </w:r>
    </w:p>
    <w:p w:rsidR="00C003E1" w:rsidRPr="00BD20C3" w:rsidRDefault="00C003E1" w:rsidP="00C003E1">
      <w:pPr>
        <w:ind w:firstLine="708"/>
        <w:jc w:val="both"/>
        <w:rPr>
          <w:sz w:val="28"/>
          <w:szCs w:val="28"/>
        </w:rPr>
      </w:pPr>
      <w:r w:rsidRPr="00BD20C3">
        <w:rPr>
          <w:sz w:val="28"/>
          <w:szCs w:val="28"/>
        </w:rPr>
        <w:t>С целью</w:t>
      </w:r>
      <w:r w:rsidRPr="00BD20C3">
        <w:rPr>
          <w:b/>
          <w:sz w:val="28"/>
          <w:szCs w:val="28"/>
        </w:rPr>
        <w:t xml:space="preserve"> </w:t>
      </w:r>
      <w:r w:rsidRPr="00BD20C3">
        <w:rPr>
          <w:sz w:val="28"/>
          <w:szCs w:val="28"/>
        </w:rPr>
        <w:t>пропаганды активного образа жизни, поддержки молодых талантов, развития инициативы и творчества среди молодежи молодые граждане района ежегодно участвуют в областных конкурсах («В каждой песне гордость за Россию», военно-полевой выход «За Армию России», «Лучший волонт</w:t>
      </w:r>
      <w:r w:rsidR="00F4607D">
        <w:rPr>
          <w:sz w:val="28"/>
          <w:szCs w:val="28"/>
        </w:rPr>
        <w:t xml:space="preserve">ерский отряд», «Волонтер года» </w:t>
      </w:r>
      <w:r w:rsidRPr="00BD20C3">
        <w:rPr>
          <w:sz w:val="28"/>
          <w:szCs w:val="28"/>
        </w:rPr>
        <w:t xml:space="preserve">и др.), Всероссийских и региональных </w:t>
      </w:r>
      <w:proofErr w:type="spellStart"/>
      <w:r w:rsidRPr="00BD20C3">
        <w:rPr>
          <w:sz w:val="28"/>
          <w:szCs w:val="28"/>
        </w:rPr>
        <w:t>грантовых</w:t>
      </w:r>
      <w:proofErr w:type="spellEnd"/>
      <w:r w:rsidRPr="00BD20C3">
        <w:rPr>
          <w:sz w:val="28"/>
          <w:szCs w:val="28"/>
        </w:rPr>
        <w:t xml:space="preserve"> конкурсах. В 2024 году на заочные конкурсы #</w:t>
      </w:r>
      <w:proofErr w:type="spellStart"/>
      <w:r w:rsidRPr="00BD20C3">
        <w:rPr>
          <w:sz w:val="28"/>
          <w:szCs w:val="28"/>
        </w:rPr>
        <w:t>РосмолодежьГранты</w:t>
      </w:r>
      <w:proofErr w:type="spellEnd"/>
      <w:r w:rsidRPr="00BD20C3">
        <w:rPr>
          <w:sz w:val="28"/>
          <w:szCs w:val="28"/>
        </w:rPr>
        <w:t xml:space="preserve"> </w:t>
      </w:r>
      <w:r w:rsidR="00F4607D">
        <w:rPr>
          <w:sz w:val="28"/>
          <w:szCs w:val="28"/>
        </w:rPr>
        <w:t xml:space="preserve">                                    </w:t>
      </w:r>
      <w:r w:rsidRPr="00BD20C3">
        <w:rPr>
          <w:sz w:val="28"/>
          <w:szCs w:val="28"/>
        </w:rPr>
        <w:t>и "#</w:t>
      </w:r>
      <w:proofErr w:type="spellStart"/>
      <w:r w:rsidRPr="00BD20C3">
        <w:rPr>
          <w:sz w:val="28"/>
          <w:szCs w:val="28"/>
        </w:rPr>
        <w:t>РосмолодежьМикрогранты</w:t>
      </w:r>
      <w:proofErr w:type="spellEnd"/>
      <w:r w:rsidRPr="00BD20C3">
        <w:rPr>
          <w:sz w:val="28"/>
          <w:szCs w:val="28"/>
        </w:rPr>
        <w:t>@ в феврале и августе подано 19 проектов. Победителями перв</w:t>
      </w:r>
      <w:r w:rsidR="00F4607D">
        <w:rPr>
          <w:sz w:val="28"/>
          <w:szCs w:val="28"/>
        </w:rPr>
        <w:t xml:space="preserve">ого сезона стали: Олег </w:t>
      </w:r>
      <w:proofErr w:type="spellStart"/>
      <w:r w:rsidR="00F4607D">
        <w:rPr>
          <w:sz w:val="28"/>
          <w:szCs w:val="28"/>
        </w:rPr>
        <w:t>Згурский</w:t>
      </w:r>
      <w:proofErr w:type="spellEnd"/>
      <w:r w:rsidR="00F4607D">
        <w:rPr>
          <w:sz w:val="28"/>
          <w:szCs w:val="28"/>
        </w:rPr>
        <w:t xml:space="preserve"> со</w:t>
      </w:r>
      <w:r w:rsidRPr="00BD20C3">
        <w:rPr>
          <w:sz w:val="28"/>
          <w:szCs w:val="28"/>
        </w:rPr>
        <w:t xml:space="preserve"> спортивным проектом «Борьба-путь к успеху», сумма гранта 450 090 рублей; Айдар </w:t>
      </w:r>
      <w:proofErr w:type="spellStart"/>
      <w:r w:rsidRPr="00BD20C3">
        <w:rPr>
          <w:sz w:val="28"/>
          <w:szCs w:val="28"/>
        </w:rPr>
        <w:t>Абелькенов</w:t>
      </w:r>
      <w:proofErr w:type="spellEnd"/>
      <w:r w:rsidRPr="00BD20C3">
        <w:rPr>
          <w:sz w:val="28"/>
          <w:szCs w:val="28"/>
        </w:rPr>
        <w:t xml:space="preserve"> – серия соревнований памяти погибших в ходе СВО «Спортсмены-Герои», 317 248 рублей; Юлия Приходько – площадка продуктивного досуга «Мастерская добрых дел», 48 869 рублей. </w:t>
      </w:r>
    </w:p>
    <w:p w:rsidR="00C003E1" w:rsidRPr="00BD20C3" w:rsidRDefault="00C003E1" w:rsidP="00C003E1">
      <w:pPr>
        <w:jc w:val="both"/>
        <w:rPr>
          <w:sz w:val="28"/>
          <w:szCs w:val="28"/>
        </w:rPr>
      </w:pPr>
      <w:r w:rsidRPr="00BD20C3">
        <w:rPr>
          <w:sz w:val="28"/>
          <w:szCs w:val="28"/>
        </w:rPr>
        <w:tab/>
        <w:t>На областном конкурсе проектов #</w:t>
      </w:r>
      <w:proofErr w:type="spellStart"/>
      <w:r w:rsidRPr="00BD20C3">
        <w:rPr>
          <w:sz w:val="28"/>
          <w:szCs w:val="28"/>
        </w:rPr>
        <w:t>СоZдавай</w:t>
      </w:r>
      <w:proofErr w:type="spellEnd"/>
      <w:r w:rsidRPr="00BD20C3">
        <w:rPr>
          <w:sz w:val="28"/>
          <w:szCs w:val="28"/>
        </w:rPr>
        <w:t xml:space="preserve"> проект "Молодежное пространство "Время молодых" </w:t>
      </w:r>
      <w:proofErr w:type="spellStart"/>
      <w:r w:rsidRPr="00BD20C3">
        <w:rPr>
          <w:sz w:val="28"/>
          <w:szCs w:val="28"/>
        </w:rPr>
        <w:t>Любомирской</w:t>
      </w:r>
      <w:proofErr w:type="spellEnd"/>
      <w:r w:rsidRPr="00BD20C3">
        <w:rPr>
          <w:sz w:val="28"/>
          <w:szCs w:val="28"/>
        </w:rPr>
        <w:t xml:space="preserve"> Анжелики получил поддержку </w:t>
      </w:r>
      <w:r w:rsidR="00F4607D">
        <w:rPr>
          <w:sz w:val="28"/>
          <w:szCs w:val="28"/>
        </w:rPr>
        <w:t xml:space="preserve">            </w:t>
      </w:r>
      <w:r w:rsidRPr="00BD20C3">
        <w:rPr>
          <w:sz w:val="28"/>
          <w:szCs w:val="28"/>
        </w:rPr>
        <w:t>в размере 167 000 рублей.</w:t>
      </w:r>
    </w:p>
    <w:p w:rsidR="00C003E1" w:rsidRPr="00BD20C3" w:rsidRDefault="00C003E1" w:rsidP="00C003E1">
      <w:pPr>
        <w:ind w:firstLine="708"/>
        <w:jc w:val="both"/>
        <w:rPr>
          <w:sz w:val="28"/>
          <w:szCs w:val="28"/>
        </w:rPr>
      </w:pPr>
      <w:r w:rsidRPr="00BD20C3">
        <w:rPr>
          <w:sz w:val="28"/>
          <w:szCs w:val="28"/>
        </w:rPr>
        <w:t>За весь период оздоровительной кампании 2024 года всеми организованными формами от</w:t>
      </w:r>
      <w:r w:rsidR="00F4607D">
        <w:rPr>
          <w:sz w:val="28"/>
          <w:szCs w:val="28"/>
        </w:rPr>
        <w:t xml:space="preserve">дыха, оздоровления и временной занятостью было охвачено 1 150 </w:t>
      </w:r>
      <w:r w:rsidRPr="00BD20C3">
        <w:rPr>
          <w:sz w:val="28"/>
          <w:szCs w:val="28"/>
        </w:rPr>
        <w:t>несовершеннолетних, что составило 56,1 % (в 2023 - 54,6 %)</w:t>
      </w:r>
      <w:r w:rsidR="00F4607D">
        <w:rPr>
          <w:sz w:val="28"/>
          <w:szCs w:val="28"/>
        </w:rPr>
        <w:t xml:space="preserve">             </w:t>
      </w:r>
      <w:r w:rsidRPr="00BD20C3">
        <w:rPr>
          <w:sz w:val="28"/>
          <w:szCs w:val="28"/>
        </w:rPr>
        <w:t xml:space="preserve"> от общего количества детей района. </w:t>
      </w:r>
    </w:p>
    <w:p w:rsidR="00C003E1" w:rsidRPr="00BD20C3" w:rsidRDefault="00C003E1" w:rsidP="00C003E1">
      <w:pPr>
        <w:ind w:firstLine="708"/>
        <w:jc w:val="both"/>
        <w:rPr>
          <w:sz w:val="28"/>
          <w:szCs w:val="28"/>
        </w:rPr>
      </w:pPr>
      <w:r w:rsidRPr="00BD20C3">
        <w:rPr>
          <w:sz w:val="28"/>
          <w:szCs w:val="28"/>
        </w:rPr>
        <w:t xml:space="preserve">Наиболее массовым видом оздоровления были лагеря с дневным пребыванием детей (далее - ЛДП). В районе было открыто 17 ЛДП. В течение июня 2024 года в них отдохнули 911 школьников, в том числе 65 детей участников специальной военной операции (далее - СВО), 369 несовершеннолетних, находящийся в трудной жизненной ситуации (22- дети, находящиеся под опекой и в приемных семьях, 57 – дети с ограниченными возможностями здоровья, 263 – дети из малообеспеченных семей, 5 – дети, находящиеся в социально-опасном положении и 22 детей, состоящих </w:t>
      </w:r>
      <w:r w:rsidR="00F4607D">
        <w:rPr>
          <w:sz w:val="28"/>
          <w:szCs w:val="28"/>
        </w:rPr>
        <w:t xml:space="preserve">                           </w:t>
      </w:r>
      <w:r w:rsidRPr="00BD20C3">
        <w:rPr>
          <w:sz w:val="28"/>
          <w:szCs w:val="28"/>
        </w:rPr>
        <w:t xml:space="preserve">на различных видах учета в органах и учреждениях системы профилактики. </w:t>
      </w:r>
    </w:p>
    <w:p w:rsidR="00C003E1" w:rsidRPr="00BD20C3" w:rsidRDefault="00C003E1" w:rsidP="00C003E1">
      <w:pPr>
        <w:jc w:val="both"/>
        <w:rPr>
          <w:sz w:val="28"/>
          <w:szCs w:val="28"/>
        </w:rPr>
      </w:pPr>
      <w:r w:rsidRPr="00BD20C3">
        <w:rPr>
          <w:sz w:val="28"/>
          <w:szCs w:val="28"/>
        </w:rPr>
        <w:tab/>
        <w:t>В</w:t>
      </w:r>
      <w:r w:rsidR="00F4607D">
        <w:rPr>
          <w:sz w:val="28"/>
          <w:szCs w:val="28"/>
        </w:rPr>
        <w:t xml:space="preserve"> </w:t>
      </w:r>
      <w:r w:rsidRPr="00BD20C3">
        <w:rPr>
          <w:sz w:val="28"/>
          <w:szCs w:val="28"/>
        </w:rPr>
        <w:t xml:space="preserve"> загородных детских лагерях и санаторных учреждениях Омской области отдохнули:</w:t>
      </w:r>
    </w:p>
    <w:p w:rsidR="00C003E1" w:rsidRPr="00BD20C3" w:rsidRDefault="00C003E1" w:rsidP="00C003E1">
      <w:pPr>
        <w:ind w:firstLine="708"/>
        <w:jc w:val="both"/>
        <w:rPr>
          <w:sz w:val="28"/>
          <w:szCs w:val="28"/>
        </w:rPr>
      </w:pPr>
      <w:r w:rsidRPr="00BD20C3">
        <w:rPr>
          <w:sz w:val="28"/>
          <w:szCs w:val="28"/>
        </w:rPr>
        <w:t xml:space="preserve">- 19 несовершеннолетних - участников профильных смен, в том числе </w:t>
      </w:r>
      <w:r w:rsidR="00F4607D">
        <w:rPr>
          <w:sz w:val="28"/>
          <w:szCs w:val="28"/>
        </w:rPr>
        <w:t xml:space="preserve">             </w:t>
      </w:r>
      <w:r w:rsidRPr="00BD20C3">
        <w:rPr>
          <w:sz w:val="28"/>
          <w:szCs w:val="28"/>
        </w:rPr>
        <w:t xml:space="preserve">на профильной смене патриотической направленности «Зарница» - 9 человек, экологической направленности «Планета Эндемик» - 2 человека, в волонтерской смене «#Доброволец55» приняли участие 5 волонтеров, еще 3 представителя </w:t>
      </w:r>
      <w:proofErr w:type="spellStart"/>
      <w:r w:rsidRPr="00BD20C3">
        <w:rPr>
          <w:sz w:val="28"/>
          <w:szCs w:val="28"/>
        </w:rPr>
        <w:t>Павлоградского</w:t>
      </w:r>
      <w:proofErr w:type="spellEnd"/>
      <w:r w:rsidR="00F4607D">
        <w:rPr>
          <w:sz w:val="28"/>
          <w:szCs w:val="28"/>
        </w:rPr>
        <w:t xml:space="preserve"> муниципального</w:t>
      </w:r>
      <w:r w:rsidRPr="00BD20C3">
        <w:rPr>
          <w:sz w:val="28"/>
          <w:szCs w:val="28"/>
        </w:rPr>
        <w:t xml:space="preserve"> района </w:t>
      </w:r>
      <w:r w:rsidR="00F4607D">
        <w:rPr>
          <w:sz w:val="28"/>
          <w:szCs w:val="28"/>
        </w:rPr>
        <w:t xml:space="preserve">Омской области </w:t>
      </w:r>
      <w:r w:rsidRPr="00BD20C3">
        <w:rPr>
          <w:sz w:val="28"/>
          <w:szCs w:val="28"/>
        </w:rPr>
        <w:t xml:space="preserve">приняли участие </w:t>
      </w:r>
      <w:r w:rsidR="00F4607D">
        <w:rPr>
          <w:sz w:val="28"/>
          <w:szCs w:val="28"/>
        </w:rPr>
        <w:t xml:space="preserve">            </w:t>
      </w:r>
      <w:r w:rsidRPr="00BD20C3">
        <w:rPr>
          <w:sz w:val="28"/>
          <w:szCs w:val="28"/>
        </w:rPr>
        <w:t xml:space="preserve">в областной профильной смене «Будь в </w:t>
      </w:r>
      <w:proofErr w:type="spellStart"/>
      <w:r w:rsidRPr="00BD20C3">
        <w:rPr>
          <w:sz w:val="28"/>
          <w:szCs w:val="28"/>
        </w:rPr>
        <w:t>ТОПе</w:t>
      </w:r>
      <w:proofErr w:type="spellEnd"/>
      <w:r w:rsidRPr="00BD20C3">
        <w:rPr>
          <w:sz w:val="28"/>
          <w:szCs w:val="28"/>
        </w:rPr>
        <w:t xml:space="preserve">»; </w:t>
      </w:r>
    </w:p>
    <w:p w:rsidR="00C003E1" w:rsidRPr="00BD20C3" w:rsidRDefault="00C003E1" w:rsidP="00C003E1">
      <w:pPr>
        <w:ind w:firstLine="708"/>
        <w:jc w:val="both"/>
        <w:rPr>
          <w:sz w:val="28"/>
          <w:szCs w:val="28"/>
        </w:rPr>
      </w:pPr>
      <w:r w:rsidRPr="00BD20C3">
        <w:rPr>
          <w:sz w:val="28"/>
          <w:szCs w:val="28"/>
        </w:rPr>
        <w:lastRenderedPageBreak/>
        <w:t>- 14 несовершеннолетних, находящихся под опекой и в приемных семьях;</w:t>
      </w:r>
    </w:p>
    <w:p w:rsidR="00C003E1" w:rsidRPr="00BD20C3" w:rsidRDefault="00C003E1" w:rsidP="00C003E1">
      <w:pPr>
        <w:ind w:firstLine="708"/>
        <w:jc w:val="both"/>
        <w:rPr>
          <w:sz w:val="28"/>
          <w:szCs w:val="28"/>
        </w:rPr>
      </w:pPr>
      <w:r w:rsidRPr="00BD20C3">
        <w:rPr>
          <w:sz w:val="28"/>
          <w:szCs w:val="28"/>
        </w:rPr>
        <w:t>- 30 детей работников бюджетных организаций и агропромышленного комплекса;</w:t>
      </w:r>
    </w:p>
    <w:p w:rsidR="00C003E1" w:rsidRPr="00BD20C3" w:rsidRDefault="00C003E1" w:rsidP="00C003E1">
      <w:pPr>
        <w:ind w:firstLine="708"/>
        <w:jc w:val="both"/>
        <w:rPr>
          <w:sz w:val="28"/>
          <w:szCs w:val="28"/>
        </w:rPr>
      </w:pPr>
      <w:r w:rsidRPr="00BD20C3">
        <w:rPr>
          <w:sz w:val="28"/>
          <w:szCs w:val="28"/>
        </w:rPr>
        <w:t>- 13 детей участников боевых действий, в том числе 9 детей этой категории отдохнули в санаторных учреждениях Омской о</w:t>
      </w:r>
      <w:r w:rsidR="0091691A" w:rsidRPr="00BD20C3">
        <w:rPr>
          <w:sz w:val="28"/>
          <w:szCs w:val="28"/>
        </w:rPr>
        <w:t>бласти и 4 в загородных лагерях.</w:t>
      </w:r>
    </w:p>
    <w:p w:rsidR="00C003E1" w:rsidRPr="00BD20C3" w:rsidRDefault="00C003E1" w:rsidP="00C003E1">
      <w:pPr>
        <w:jc w:val="both"/>
        <w:rPr>
          <w:sz w:val="28"/>
          <w:szCs w:val="28"/>
        </w:rPr>
      </w:pPr>
      <w:r w:rsidRPr="00BD20C3">
        <w:rPr>
          <w:sz w:val="28"/>
          <w:szCs w:val="28"/>
        </w:rPr>
        <w:tab/>
        <w:t>Во Всероссийский детский цент</w:t>
      </w:r>
      <w:r w:rsidR="00F4607D">
        <w:rPr>
          <w:sz w:val="28"/>
          <w:szCs w:val="28"/>
        </w:rPr>
        <w:t xml:space="preserve">р «Орленок» получили путевки 2 </w:t>
      </w:r>
      <w:r w:rsidRPr="00BD20C3">
        <w:rPr>
          <w:sz w:val="28"/>
          <w:szCs w:val="28"/>
        </w:rPr>
        <w:t>обуча</w:t>
      </w:r>
      <w:r w:rsidR="0091691A" w:rsidRPr="00BD20C3">
        <w:rPr>
          <w:sz w:val="28"/>
          <w:szCs w:val="28"/>
        </w:rPr>
        <w:t>ю</w:t>
      </w:r>
      <w:r w:rsidRPr="00BD20C3">
        <w:rPr>
          <w:sz w:val="28"/>
          <w:szCs w:val="28"/>
        </w:rPr>
        <w:t xml:space="preserve">щихся </w:t>
      </w:r>
      <w:proofErr w:type="spellStart"/>
      <w:r w:rsidRPr="00BD20C3">
        <w:rPr>
          <w:sz w:val="28"/>
          <w:szCs w:val="28"/>
        </w:rPr>
        <w:t>Павлоградского</w:t>
      </w:r>
      <w:proofErr w:type="spellEnd"/>
      <w:r w:rsidRPr="00BD20C3">
        <w:rPr>
          <w:sz w:val="28"/>
          <w:szCs w:val="28"/>
        </w:rPr>
        <w:t xml:space="preserve"> муниципального района</w:t>
      </w:r>
      <w:r w:rsidR="00F4607D">
        <w:rPr>
          <w:sz w:val="28"/>
          <w:szCs w:val="28"/>
        </w:rPr>
        <w:t xml:space="preserve"> Омской области</w:t>
      </w:r>
      <w:r w:rsidRPr="00BD20C3">
        <w:rPr>
          <w:sz w:val="28"/>
          <w:szCs w:val="28"/>
        </w:rPr>
        <w:t xml:space="preserve">. </w:t>
      </w:r>
    </w:p>
    <w:p w:rsidR="00462A55" w:rsidRPr="00BD20C3" w:rsidRDefault="0091691A" w:rsidP="00BB0BBF">
      <w:pPr>
        <w:pStyle w:val="a4"/>
        <w:tabs>
          <w:tab w:val="left" w:pos="0"/>
        </w:tabs>
        <w:spacing w:after="0" w:line="240" w:lineRule="auto"/>
        <w:ind w:left="0" w:right="-1"/>
        <w:contextualSpacing w:val="0"/>
        <w:jc w:val="both"/>
        <w:rPr>
          <w:rFonts w:ascii="Times New Roman" w:eastAsiaTheme="minorHAnsi" w:hAnsi="Times New Roman"/>
          <w:sz w:val="28"/>
          <w:szCs w:val="28"/>
        </w:rPr>
      </w:pPr>
      <w:r w:rsidRPr="00BD20C3">
        <w:rPr>
          <w:rFonts w:ascii="Times New Roman" w:hAnsi="Times New Roman"/>
          <w:sz w:val="28"/>
          <w:szCs w:val="28"/>
        </w:rPr>
        <w:tab/>
      </w:r>
      <w:r w:rsidR="00C003E1" w:rsidRPr="00BD20C3">
        <w:rPr>
          <w:rFonts w:ascii="Times New Roman" w:hAnsi="Times New Roman"/>
          <w:sz w:val="28"/>
          <w:szCs w:val="28"/>
        </w:rPr>
        <w:t xml:space="preserve">На территории </w:t>
      </w:r>
      <w:proofErr w:type="spellStart"/>
      <w:r w:rsidR="00C003E1" w:rsidRPr="00BD20C3">
        <w:rPr>
          <w:rFonts w:ascii="Times New Roman" w:hAnsi="Times New Roman"/>
          <w:sz w:val="28"/>
          <w:szCs w:val="28"/>
        </w:rPr>
        <w:t>Милоградовского</w:t>
      </w:r>
      <w:proofErr w:type="spellEnd"/>
      <w:r w:rsidR="00C003E1" w:rsidRPr="00BD20C3">
        <w:rPr>
          <w:rFonts w:ascii="Times New Roman" w:hAnsi="Times New Roman"/>
          <w:sz w:val="28"/>
          <w:szCs w:val="28"/>
        </w:rPr>
        <w:t xml:space="preserve"> сельского поселения были </w:t>
      </w:r>
      <w:r w:rsidR="00F4607D">
        <w:rPr>
          <w:rFonts w:ascii="Times New Roman" w:hAnsi="Times New Roman"/>
          <w:sz w:val="28"/>
          <w:szCs w:val="28"/>
        </w:rPr>
        <w:t xml:space="preserve">организованы 2 </w:t>
      </w:r>
      <w:r w:rsidR="00C003E1" w:rsidRPr="00BD20C3">
        <w:rPr>
          <w:rFonts w:ascii="Times New Roman" w:hAnsi="Times New Roman"/>
          <w:sz w:val="28"/>
          <w:szCs w:val="28"/>
        </w:rPr>
        <w:t xml:space="preserve">смены в палаточном лагере «СВИСТ», в котором  отдохнули 160 подростков из городского и сельских поселений в возрасте от 10 до 17 лет, из них 75 детей, находящихся в трудной жизненной ситуации (в том числе 64 – дети </w:t>
      </w:r>
      <w:r w:rsidR="003356DB">
        <w:rPr>
          <w:rFonts w:ascii="Times New Roman" w:hAnsi="Times New Roman"/>
          <w:sz w:val="28"/>
          <w:szCs w:val="28"/>
        </w:rPr>
        <w:t xml:space="preserve">                                   </w:t>
      </w:r>
      <w:r w:rsidR="00C003E1" w:rsidRPr="00BD20C3">
        <w:rPr>
          <w:rFonts w:ascii="Times New Roman" w:hAnsi="Times New Roman"/>
          <w:sz w:val="28"/>
          <w:szCs w:val="28"/>
        </w:rPr>
        <w:t>из малообеспеченных семей, 4 – дети, находящиеся в социально-опасном положении, 2 детей, состоящих на различных видах учета и 5 несовершеннолетних, находящихся под опекой и в приемных семьях</w:t>
      </w:r>
      <w:r w:rsidRPr="00BD20C3">
        <w:rPr>
          <w:rFonts w:ascii="Times New Roman" w:hAnsi="Times New Roman"/>
          <w:sz w:val="28"/>
          <w:szCs w:val="28"/>
        </w:rPr>
        <w:t>)</w:t>
      </w:r>
      <w:r w:rsidR="00C003E1" w:rsidRPr="00BD20C3">
        <w:rPr>
          <w:rFonts w:ascii="Times New Roman" w:hAnsi="Times New Roman"/>
          <w:sz w:val="28"/>
          <w:szCs w:val="28"/>
        </w:rPr>
        <w:t>.</w:t>
      </w:r>
    </w:p>
    <w:p w:rsidR="00C10158" w:rsidRPr="00BD20C3" w:rsidRDefault="00C10158" w:rsidP="00BB0BBF">
      <w:pPr>
        <w:ind w:firstLine="709"/>
        <w:jc w:val="both"/>
        <w:rPr>
          <w:rFonts w:eastAsiaTheme="minorHAnsi"/>
          <w:b/>
          <w:sz w:val="28"/>
          <w:szCs w:val="28"/>
          <w:lang w:eastAsia="en-US"/>
        </w:rPr>
      </w:pPr>
      <w:r w:rsidRPr="00BD20C3">
        <w:rPr>
          <w:rFonts w:eastAsiaTheme="minorHAnsi"/>
          <w:b/>
          <w:sz w:val="28"/>
          <w:szCs w:val="28"/>
          <w:lang w:eastAsia="en-US"/>
        </w:rPr>
        <w:t>Спорт</w:t>
      </w:r>
    </w:p>
    <w:p w:rsidR="00685FA8" w:rsidRPr="00BD20C3" w:rsidRDefault="00E238C5" w:rsidP="00BB0BBF">
      <w:pPr>
        <w:widowControl w:val="0"/>
        <w:ind w:firstLine="760"/>
        <w:jc w:val="both"/>
        <w:rPr>
          <w:sz w:val="28"/>
          <w:szCs w:val="28"/>
        </w:rPr>
      </w:pPr>
      <w:r w:rsidRPr="00BD20C3">
        <w:rPr>
          <w:sz w:val="28"/>
          <w:szCs w:val="28"/>
        </w:rPr>
        <w:t xml:space="preserve">Ежегодно </w:t>
      </w:r>
      <w:r w:rsidR="001E0BE3" w:rsidRPr="00BD20C3">
        <w:rPr>
          <w:sz w:val="28"/>
          <w:szCs w:val="28"/>
        </w:rPr>
        <w:t xml:space="preserve">отделом по физической культуре и спорту </w:t>
      </w:r>
      <w:r w:rsidRPr="00BD20C3">
        <w:rPr>
          <w:sz w:val="28"/>
          <w:szCs w:val="28"/>
        </w:rPr>
        <w:t>формируется календарный план физкультурно-ма</w:t>
      </w:r>
      <w:r w:rsidR="00685FA8" w:rsidRPr="00BD20C3">
        <w:rPr>
          <w:sz w:val="28"/>
          <w:szCs w:val="28"/>
        </w:rPr>
        <w:t xml:space="preserve">ссовых и спортивных мероприятий, </w:t>
      </w:r>
      <w:r w:rsidR="003356DB">
        <w:rPr>
          <w:sz w:val="28"/>
          <w:szCs w:val="28"/>
        </w:rPr>
        <w:t xml:space="preserve">                     </w:t>
      </w:r>
      <w:r w:rsidR="00685FA8" w:rsidRPr="00BD20C3">
        <w:rPr>
          <w:sz w:val="28"/>
          <w:szCs w:val="28"/>
        </w:rPr>
        <w:t>в который в</w:t>
      </w:r>
      <w:r w:rsidRPr="00BD20C3">
        <w:rPr>
          <w:sz w:val="28"/>
          <w:szCs w:val="28"/>
        </w:rPr>
        <w:t xml:space="preserve"> 2024 год</w:t>
      </w:r>
      <w:r w:rsidR="00685FA8" w:rsidRPr="00BD20C3">
        <w:rPr>
          <w:sz w:val="28"/>
          <w:szCs w:val="28"/>
        </w:rPr>
        <w:t xml:space="preserve">у </w:t>
      </w:r>
      <w:r w:rsidRPr="00BD20C3">
        <w:rPr>
          <w:sz w:val="28"/>
          <w:szCs w:val="28"/>
        </w:rPr>
        <w:t>включен</w:t>
      </w:r>
      <w:r w:rsidR="00925DFA" w:rsidRPr="00BD20C3">
        <w:rPr>
          <w:sz w:val="28"/>
          <w:szCs w:val="28"/>
        </w:rPr>
        <w:t>ы</w:t>
      </w:r>
      <w:r w:rsidRPr="00BD20C3">
        <w:rPr>
          <w:sz w:val="28"/>
          <w:szCs w:val="28"/>
        </w:rPr>
        <w:t xml:space="preserve"> 54 мероприяти</w:t>
      </w:r>
      <w:r w:rsidR="001E0BE3" w:rsidRPr="00BD20C3">
        <w:rPr>
          <w:sz w:val="28"/>
          <w:szCs w:val="28"/>
        </w:rPr>
        <w:t>я</w:t>
      </w:r>
      <w:r w:rsidR="00685FA8" w:rsidRPr="00BD20C3">
        <w:rPr>
          <w:sz w:val="28"/>
          <w:szCs w:val="28"/>
        </w:rPr>
        <w:t xml:space="preserve">. Из них 20 мероприятий районного масштаба, 24 мероприятия – выездные областные соревнования </w:t>
      </w:r>
      <w:r w:rsidR="003356DB">
        <w:rPr>
          <w:sz w:val="28"/>
          <w:szCs w:val="28"/>
        </w:rPr>
        <w:t xml:space="preserve">           </w:t>
      </w:r>
      <w:r w:rsidR="00685FA8" w:rsidRPr="00BD20C3">
        <w:rPr>
          <w:sz w:val="28"/>
          <w:szCs w:val="28"/>
        </w:rPr>
        <w:t>по видам спорта.</w:t>
      </w:r>
    </w:p>
    <w:p w:rsidR="00E238C5" w:rsidRPr="00BD20C3" w:rsidRDefault="00685FA8" w:rsidP="00BB0BBF">
      <w:pPr>
        <w:widowControl w:val="0"/>
        <w:ind w:firstLine="760"/>
        <w:jc w:val="both"/>
        <w:rPr>
          <w:color w:val="000000"/>
          <w:sz w:val="28"/>
          <w:szCs w:val="28"/>
          <w:shd w:val="clear" w:color="auto" w:fill="FFFFFF"/>
        </w:rPr>
      </w:pPr>
      <w:r w:rsidRPr="00BD20C3">
        <w:rPr>
          <w:sz w:val="28"/>
          <w:szCs w:val="28"/>
        </w:rPr>
        <w:t>П</w:t>
      </w:r>
      <w:r w:rsidR="00E238C5" w:rsidRPr="00BD20C3">
        <w:rPr>
          <w:sz w:val="28"/>
          <w:szCs w:val="28"/>
        </w:rPr>
        <w:t>роведен</w:t>
      </w:r>
      <w:r w:rsidR="00925DFA" w:rsidRPr="00BD20C3">
        <w:rPr>
          <w:sz w:val="28"/>
          <w:szCs w:val="28"/>
        </w:rPr>
        <w:t>ы</w:t>
      </w:r>
      <w:r w:rsidR="00BD20C3" w:rsidRPr="00BD20C3">
        <w:rPr>
          <w:sz w:val="28"/>
          <w:szCs w:val="28"/>
        </w:rPr>
        <w:t xml:space="preserve"> за 9 месяцев -</w:t>
      </w:r>
      <w:r w:rsidR="00E238C5" w:rsidRPr="00BD20C3">
        <w:rPr>
          <w:sz w:val="28"/>
          <w:szCs w:val="28"/>
        </w:rPr>
        <w:t xml:space="preserve"> 44 мероприятия</w:t>
      </w:r>
      <w:r w:rsidRPr="00BD20C3">
        <w:rPr>
          <w:sz w:val="28"/>
          <w:szCs w:val="28"/>
        </w:rPr>
        <w:t xml:space="preserve">. </w:t>
      </w:r>
      <w:r w:rsidR="00E238C5" w:rsidRPr="00BD20C3">
        <w:rPr>
          <w:color w:val="000000"/>
          <w:sz w:val="28"/>
          <w:szCs w:val="28"/>
          <w:shd w:val="clear" w:color="auto" w:fill="FFFFFF"/>
        </w:rPr>
        <w:t>Из крупных спортивно-массовых и физкультурно-оздоровительных мероприятий в районе проведены:</w:t>
      </w:r>
      <w:r w:rsidR="00E238C5" w:rsidRPr="00BD20C3">
        <w:rPr>
          <w:b/>
        </w:rPr>
        <w:t xml:space="preserve"> </w:t>
      </w:r>
      <w:r w:rsidR="00E238C5" w:rsidRPr="00BD20C3">
        <w:rPr>
          <w:sz w:val="28"/>
          <w:szCs w:val="28"/>
        </w:rPr>
        <w:t>ч</w:t>
      </w:r>
      <w:r w:rsidR="00E238C5" w:rsidRPr="00BD20C3">
        <w:rPr>
          <w:color w:val="000000"/>
          <w:sz w:val="28"/>
          <w:szCs w:val="28"/>
          <w:shd w:val="clear" w:color="auto" w:fill="FFFFFF"/>
        </w:rPr>
        <w:t xml:space="preserve">емпионат по волейболу среди организаций, предприятий и любительских команд </w:t>
      </w:r>
      <w:r w:rsidRPr="00BD20C3">
        <w:rPr>
          <w:color w:val="000000"/>
          <w:sz w:val="28"/>
          <w:szCs w:val="28"/>
          <w:shd w:val="clear" w:color="auto" w:fill="FFFFFF"/>
        </w:rPr>
        <w:t>района</w:t>
      </w:r>
      <w:r w:rsidR="00E238C5" w:rsidRPr="00BD20C3">
        <w:rPr>
          <w:color w:val="000000"/>
          <w:sz w:val="28"/>
          <w:szCs w:val="28"/>
          <w:shd w:val="clear" w:color="auto" w:fill="FFFFFF"/>
        </w:rPr>
        <w:t xml:space="preserve"> (54 участника);</w:t>
      </w:r>
      <w:r w:rsidR="00E238C5" w:rsidRPr="00BD20C3">
        <w:rPr>
          <w:b/>
        </w:rPr>
        <w:t xml:space="preserve"> </w:t>
      </w:r>
      <w:r w:rsidR="00E238C5" w:rsidRPr="00BD20C3">
        <w:rPr>
          <w:sz w:val="28"/>
          <w:szCs w:val="28"/>
        </w:rPr>
        <w:t>ч</w:t>
      </w:r>
      <w:r w:rsidR="00E238C5" w:rsidRPr="00BD20C3">
        <w:rPr>
          <w:color w:val="000000"/>
          <w:sz w:val="28"/>
          <w:szCs w:val="28"/>
          <w:shd w:val="clear" w:color="auto" w:fill="FFFFFF"/>
        </w:rPr>
        <w:t xml:space="preserve">емпионат по мини-футболу среди организаций, предприятий </w:t>
      </w:r>
      <w:r w:rsidRPr="00BD20C3">
        <w:rPr>
          <w:color w:val="000000"/>
          <w:sz w:val="28"/>
          <w:szCs w:val="28"/>
          <w:shd w:val="clear" w:color="auto" w:fill="FFFFFF"/>
        </w:rPr>
        <w:t>района</w:t>
      </w:r>
      <w:r w:rsidR="00E238C5" w:rsidRPr="00BD20C3">
        <w:rPr>
          <w:color w:val="000000"/>
          <w:sz w:val="28"/>
          <w:szCs w:val="28"/>
          <w:shd w:val="clear" w:color="auto" w:fill="FFFFFF"/>
        </w:rPr>
        <w:t xml:space="preserve"> (54 участника); 9-й чемпионат по хоккею с шайбой среди сельских клубных команд школьников </w:t>
      </w:r>
      <w:proofErr w:type="spellStart"/>
      <w:r w:rsidR="00E238C5" w:rsidRPr="00BD20C3">
        <w:rPr>
          <w:color w:val="000000"/>
          <w:sz w:val="28"/>
          <w:szCs w:val="28"/>
          <w:shd w:val="clear" w:color="auto" w:fill="FFFFFF"/>
        </w:rPr>
        <w:t>Павлоградского</w:t>
      </w:r>
      <w:proofErr w:type="spellEnd"/>
      <w:r w:rsidR="00E238C5" w:rsidRPr="00BD20C3">
        <w:rPr>
          <w:color w:val="000000"/>
          <w:sz w:val="28"/>
          <w:szCs w:val="28"/>
          <w:shd w:val="clear" w:color="auto" w:fill="FFFFFF"/>
        </w:rPr>
        <w:t xml:space="preserve"> </w:t>
      </w:r>
      <w:r w:rsidR="0027268C">
        <w:rPr>
          <w:color w:val="000000"/>
          <w:sz w:val="28"/>
          <w:szCs w:val="28"/>
          <w:shd w:val="clear" w:color="auto" w:fill="FFFFFF"/>
        </w:rPr>
        <w:t xml:space="preserve">муниципального </w:t>
      </w:r>
      <w:r w:rsidR="00E238C5" w:rsidRPr="00BD20C3">
        <w:rPr>
          <w:color w:val="000000"/>
          <w:sz w:val="28"/>
          <w:szCs w:val="28"/>
          <w:shd w:val="clear" w:color="auto" w:fill="FFFFFF"/>
        </w:rPr>
        <w:t xml:space="preserve">района </w:t>
      </w:r>
      <w:r w:rsidR="0027268C">
        <w:rPr>
          <w:color w:val="000000"/>
          <w:sz w:val="28"/>
          <w:szCs w:val="28"/>
          <w:shd w:val="clear" w:color="auto" w:fill="FFFFFF"/>
        </w:rPr>
        <w:t xml:space="preserve">Омской области </w:t>
      </w:r>
      <w:r w:rsidR="00E238C5" w:rsidRPr="00BD20C3">
        <w:rPr>
          <w:color w:val="000000"/>
          <w:sz w:val="28"/>
          <w:szCs w:val="28"/>
          <w:shd w:val="clear" w:color="auto" w:fill="FFFFFF"/>
        </w:rPr>
        <w:t xml:space="preserve">на призы Дениса </w:t>
      </w:r>
      <w:proofErr w:type="spellStart"/>
      <w:r w:rsidR="00E238C5" w:rsidRPr="00BD20C3">
        <w:rPr>
          <w:color w:val="000000"/>
          <w:sz w:val="28"/>
          <w:szCs w:val="28"/>
          <w:shd w:val="clear" w:color="auto" w:fill="FFFFFF"/>
        </w:rPr>
        <w:t>Куляша</w:t>
      </w:r>
      <w:proofErr w:type="spellEnd"/>
      <w:r w:rsidR="00E238C5" w:rsidRPr="00BD20C3">
        <w:rPr>
          <w:color w:val="000000"/>
          <w:sz w:val="28"/>
          <w:szCs w:val="28"/>
          <w:shd w:val="clear" w:color="auto" w:fill="FFFFFF"/>
        </w:rPr>
        <w:t xml:space="preserve"> (75 участников);</w:t>
      </w:r>
      <w:r w:rsidR="00E238C5" w:rsidRPr="00BD20C3">
        <w:rPr>
          <w:b/>
          <w:bCs/>
          <w:i/>
          <w:iCs/>
          <w:color w:val="000000"/>
          <w:sz w:val="28"/>
          <w:szCs w:val="28"/>
        </w:rPr>
        <w:t xml:space="preserve"> </w:t>
      </w:r>
      <w:r w:rsidR="00E238C5" w:rsidRPr="00BD20C3">
        <w:rPr>
          <w:bCs/>
          <w:iCs/>
          <w:color w:val="000000"/>
          <w:sz w:val="28"/>
          <w:szCs w:val="28"/>
        </w:rPr>
        <w:t>14-е</w:t>
      </w:r>
      <w:r w:rsidR="00E238C5" w:rsidRPr="00BD20C3">
        <w:rPr>
          <w:bCs/>
          <w:iCs/>
          <w:color w:val="000000"/>
          <w:sz w:val="28"/>
          <w:szCs w:val="28"/>
          <w:shd w:val="clear" w:color="auto" w:fill="FFFFFF"/>
        </w:rPr>
        <w:t xml:space="preserve"> межрайонные соревнований по конному спорту, посвященные 79-ой годовщине Дня Победы (28 участников);</w:t>
      </w:r>
      <w:r w:rsidR="00E238C5" w:rsidRPr="00BD20C3">
        <w:rPr>
          <w:color w:val="000000"/>
          <w:sz w:val="28"/>
          <w:szCs w:val="28"/>
          <w:shd w:val="clear" w:color="auto" w:fill="FFFFFF"/>
        </w:rPr>
        <w:t xml:space="preserve"> 46-я районная легкоатлетическая эстафета на призы Администрации района, Администрации городского поселения,</w:t>
      </w:r>
      <w:r w:rsidRPr="00BD20C3">
        <w:rPr>
          <w:color w:val="000000"/>
          <w:sz w:val="28"/>
          <w:szCs w:val="28"/>
          <w:shd w:val="clear" w:color="auto" w:fill="FFFFFF"/>
        </w:rPr>
        <w:t xml:space="preserve"> редакции газеты «Ваша Звезда»,</w:t>
      </w:r>
      <w:r w:rsidR="00E238C5" w:rsidRPr="00BD20C3">
        <w:rPr>
          <w:color w:val="000000"/>
          <w:sz w:val="28"/>
          <w:szCs w:val="28"/>
          <w:shd w:val="clear" w:color="auto" w:fill="FFFFFF"/>
        </w:rPr>
        <w:t xml:space="preserve">  посвященная 79-ой годовщине Дня Победы (80 участников); районный физкультурный праздник «Королева Спорта - Павлоградка-2024», «Праздник севера - Павлоградка-2024»</w:t>
      </w:r>
      <w:r w:rsidRPr="00BD20C3">
        <w:rPr>
          <w:color w:val="000000"/>
          <w:sz w:val="28"/>
          <w:szCs w:val="28"/>
          <w:shd w:val="clear" w:color="auto" w:fill="FFFFFF"/>
        </w:rPr>
        <w:t xml:space="preserve"> </w:t>
      </w:r>
      <w:r w:rsidR="00E238C5" w:rsidRPr="00BD20C3">
        <w:rPr>
          <w:color w:val="000000"/>
          <w:sz w:val="28"/>
          <w:szCs w:val="28"/>
          <w:shd w:val="clear" w:color="auto" w:fill="FFFFFF"/>
        </w:rPr>
        <w:t>(650 участников)</w:t>
      </w:r>
    </w:p>
    <w:p w:rsidR="00E238C5" w:rsidRPr="00BD20C3" w:rsidRDefault="00E238C5" w:rsidP="00BB0BBF">
      <w:pPr>
        <w:widowControl w:val="0"/>
        <w:ind w:firstLine="760"/>
        <w:jc w:val="both"/>
        <w:rPr>
          <w:color w:val="000000"/>
          <w:sz w:val="28"/>
          <w:szCs w:val="28"/>
          <w:shd w:val="clear" w:color="auto" w:fill="FFFFFF"/>
        </w:rPr>
      </w:pPr>
      <w:r w:rsidRPr="00BD20C3">
        <w:rPr>
          <w:color w:val="000000"/>
          <w:sz w:val="28"/>
          <w:szCs w:val="28"/>
          <w:shd w:val="clear" w:color="auto" w:fill="FFFFFF"/>
        </w:rPr>
        <w:t xml:space="preserve">В 2024 году команда </w:t>
      </w:r>
      <w:proofErr w:type="spellStart"/>
      <w:r w:rsidRPr="00BD20C3">
        <w:rPr>
          <w:color w:val="000000"/>
          <w:sz w:val="28"/>
          <w:szCs w:val="28"/>
          <w:shd w:val="clear" w:color="auto" w:fill="FFFFFF"/>
        </w:rPr>
        <w:t>Павлоградского</w:t>
      </w:r>
      <w:proofErr w:type="spellEnd"/>
      <w:r w:rsidRPr="00BD20C3">
        <w:rPr>
          <w:color w:val="000000"/>
          <w:sz w:val="28"/>
          <w:szCs w:val="28"/>
          <w:shd w:val="clear" w:color="auto" w:fill="FFFFFF"/>
        </w:rPr>
        <w:t xml:space="preserve"> </w:t>
      </w:r>
      <w:r w:rsidR="0027268C">
        <w:rPr>
          <w:color w:val="000000"/>
          <w:sz w:val="28"/>
          <w:szCs w:val="28"/>
          <w:shd w:val="clear" w:color="auto" w:fill="FFFFFF"/>
        </w:rPr>
        <w:t xml:space="preserve">муниципального </w:t>
      </w:r>
      <w:r w:rsidRPr="00BD20C3">
        <w:rPr>
          <w:color w:val="000000"/>
          <w:sz w:val="28"/>
          <w:szCs w:val="28"/>
          <w:shd w:val="clear" w:color="auto" w:fill="FFFFFF"/>
        </w:rPr>
        <w:t xml:space="preserve">района </w:t>
      </w:r>
      <w:r w:rsidR="0027268C">
        <w:rPr>
          <w:color w:val="000000"/>
          <w:sz w:val="28"/>
          <w:szCs w:val="28"/>
          <w:shd w:val="clear" w:color="auto" w:fill="FFFFFF"/>
        </w:rPr>
        <w:t xml:space="preserve">Омской области </w:t>
      </w:r>
      <w:r w:rsidRPr="00BD20C3">
        <w:rPr>
          <w:color w:val="000000"/>
          <w:sz w:val="28"/>
          <w:szCs w:val="28"/>
          <w:shd w:val="clear" w:color="auto" w:fill="FFFFFF"/>
        </w:rPr>
        <w:t>показ</w:t>
      </w:r>
      <w:r w:rsidR="00925DFA" w:rsidRPr="00BD20C3">
        <w:rPr>
          <w:color w:val="000000"/>
          <w:sz w:val="28"/>
          <w:szCs w:val="28"/>
          <w:shd w:val="clear" w:color="auto" w:fill="FFFFFF"/>
        </w:rPr>
        <w:t>ала</w:t>
      </w:r>
      <w:r w:rsidRPr="00BD20C3">
        <w:rPr>
          <w:color w:val="000000"/>
          <w:sz w:val="28"/>
          <w:szCs w:val="28"/>
          <w:shd w:val="clear" w:color="auto" w:fill="FFFFFF"/>
        </w:rPr>
        <w:t xml:space="preserve"> </w:t>
      </w:r>
      <w:r w:rsidR="00925DFA" w:rsidRPr="00BD20C3">
        <w:rPr>
          <w:color w:val="000000"/>
          <w:sz w:val="28"/>
          <w:szCs w:val="28"/>
          <w:shd w:val="clear" w:color="auto" w:fill="FFFFFF"/>
        </w:rPr>
        <w:t xml:space="preserve">наиболее </w:t>
      </w:r>
      <w:r w:rsidRPr="00BD20C3">
        <w:rPr>
          <w:color w:val="000000"/>
          <w:sz w:val="28"/>
          <w:szCs w:val="28"/>
          <w:shd w:val="clear" w:color="auto" w:fill="FFFFFF"/>
        </w:rPr>
        <w:t xml:space="preserve">высокие результаты в «Празднике Севера» </w:t>
      </w:r>
      <w:r w:rsidR="0027268C">
        <w:rPr>
          <w:color w:val="000000"/>
          <w:sz w:val="28"/>
          <w:szCs w:val="28"/>
          <w:shd w:val="clear" w:color="auto" w:fill="FFFFFF"/>
        </w:rPr>
        <w:t xml:space="preserve">                           </w:t>
      </w:r>
      <w:r w:rsidRPr="00BD20C3">
        <w:rPr>
          <w:color w:val="000000"/>
          <w:sz w:val="28"/>
          <w:szCs w:val="28"/>
          <w:shd w:val="clear" w:color="auto" w:fill="FFFFFF"/>
        </w:rPr>
        <w:t>и «Королеве спорта»</w:t>
      </w:r>
      <w:r w:rsidR="00925DFA" w:rsidRPr="00BD20C3">
        <w:rPr>
          <w:color w:val="000000"/>
          <w:sz w:val="28"/>
          <w:szCs w:val="28"/>
          <w:shd w:val="clear" w:color="auto" w:fill="FFFFFF"/>
        </w:rPr>
        <w:t xml:space="preserve"> по следующим видам спорта</w:t>
      </w:r>
      <w:r w:rsidR="00685FA8" w:rsidRPr="00BD20C3">
        <w:rPr>
          <w:color w:val="000000"/>
          <w:sz w:val="28"/>
          <w:szCs w:val="28"/>
          <w:shd w:val="clear" w:color="auto" w:fill="FFFFFF"/>
        </w:rPr>
        <w:t xml:space="preserve">: </w:t>
      </w:r>
      <w:r w:rsidRPr="00BD20C3">
        <w:rPr>
          <w:color w:val="000000"/>
          <w:sz w:val="28"/>
          <w:szCs w:val="28"/>
          <w:shd w:val="clear" w:color="auto" w:fill="FFFFFF"/>
        </w:rPr>
        <w:t xml:space="preserve">2 место - </w:t>
      </w:r>
      <w:proofErr w:type="spellStart"/>
      <w:r w:rsidRPr="00BD20C3">
        <w:rPr>
          <w:color w:val="000000"/>
          <w:sz w:val="28"/>
          <w:szCs w:val="28"/>
          <w:shd w:val="clear" w:color="auto" w:fill="FFFFFF"/>
        </w:rPr>
        <w:t>дартс</w:t>
      </w:r>
      <w:proofErr w:type="spellEnd"/>
      <w:r w:rsidRPr="00BD20C3">
        <w:rPr>
          <w:color w:val="000000"/>
          <w:sz w:val="28"/>
          <w:szCs w:val="28"/>
          <w:shd w:val="clear" w:color="auto" w:fill="FFFFFF"/>
        </w:rPr>
        <w:t>, 3 место - мини-футбол на снегу, 4 место - радиотелеграфия, 3 место - спортивная семья,</w:t>
      </w:r>
      <w:r w:rsidR="0027268C">
        <w:rPr>
          <w:color w:val="000000"/>
          <w:sz w:val="28"/>
          <w:szCs w:val="28"/>
          <w:shd w:val="clear" w:color="auto" w:fill="FFFFFF"/>
        </w:rPr>
        <w:t xml:space="preserve">           </w:t>
      </w:r>
      <w:r w:rsidRPr="00BD20C3">
        <w:rPr>
          <w:color w:val="000000"/>
          <w:sz w:val="28"/>
          <w:szCs w:val="28"/>
          <w:shd w:val="clear" w:color="auto" w:fill="FFFFFF"/>
        </w:rPr>
        <w:t xml:space="preserve"> 4 место - дзюдо, 4 место - многоборье ГТО, 5 место - игры среди лиц </w:t>
      </w:r>
      <w:r w:rsidR="0027268C">
        <w:rPr>
          <w:color w:val="000000"/>
          <w:sz w:val="28"/>
          <w:szCs w:val="28"/>
          <w:shd w:val="clear" w:color="auto" w:fill="FFFFFF"/>
        </w:rPr>
        <w:t xml:space="preserve">                                 </w:t>
      </w:r>
      <w:r w:rsidRPr="00BD20C3">
        <w:rPr>
          <w:color w:val="000000"/>
          <w:sz w:val="28"/>
          <w:szCs w:val="28"/>
          <w:shd w:val="clear" w:color="auto" w:fill="FFFFFF"/>
        </w:rPr>
        <w:t>с ограниченными возможностями.</w:t>
      </w:r>
    </w:p>
    <w:p w:rsidR="00E238C5" w:rsidRPr="00BD20C3" w:rsidRDefault="00E238C5" w:rsidP="00BB0BBF">
      <w:pPr>
        <w:widowControl w:val="0"/>
        <w:ind w:firstLine="760"/>
        <w:jc w:val="both"/>
        <w:rPr>
          <w:sz w:val="28"/>
          <w:szCs w:val="28"/>
        </w:rPr>
      </w:pPr>
      <w:r w:rsidRPr="00BD20C3">
        <w:rPr>
          <w:color w:val="000000"/>
          <w:sz w:val="28"/>
          <w:szCs w:val="28"/>
          <w:shd w:val="clear" w:color="auto" w:fill="FFFFFF"/>
        </w:rPr>
        <w:t>По итогам выступления в областных соревнованиях за истекший период 2024 года 78 спортсменов команды района выполнили и подтвердили спортивно-массовые разряды.</w:t>
      </w:r>
    </w:p>
    <w:p w:rsidR="00E238C5" w:rsidRPr="00BD20C3" w:rsidRDefault="00E238C5" w:rsidP="00BB0BBF">
      <w:pPr>
        <w:widowControl w:val="0"/>
        <w:ind w:firstLine="760"/>
        <w:jc w:val="both"/>
        <w:rPr>
          <w:color w:val="000000"/>
          <w:sz w:val="28"/>
          <w:szCs w:val="28"/>
          <w:shd w:val="clear" w:color="auto" w:fill="FFFFFF"/>
        </w:rPr>
      </w:pPr>
      <w:r w:rsidRPr="00BD20C3">
        <w:rPr>
          <w:color w:val="000000"/>
          <w:sz w:val="28"/>
          <w:szCs w:val="28"/>
          <w:shd w:val="clear" w:color="auto" w:fill="FFFFFF"/>
        </w:rPr>
        <w:t>Продолжается прием нормативов (тестов) комплекса ГТО. За отчетный период приняли участие в тестировани</w:t>
      </w:r>
      <w:r w:rsidR="00925DFA" w:rsidRPr="00BD20C3">
        <w:rPr>
          <w:color w:val="000000"/>
          <w:sz w:val="28"/>
          <w:szCs w:val="28"/>
          <w:shd w:val="clear" w:color="auto" w:fill="FFFFFF"/>
        </w:rPr>
        <w:t>и</w:t>
      </w:r>
      <w:r w:rsidRPr="00BD20C3">
        <w:rPr>
          <w:color w:val="000000"/>
          <w:sz w:val="28"/>
          <w:szCs w:val="28"/>
          <w:shd w:val="clear" w:color="auto" w:fill="FFFFFF"/>
        </w:rPr>
        <w:t xml:space="preserve"> 511 человек. Для граждан района </w:t>
      </w:r>
      <w:r w:rsidRPr="00BD20C3">
        <w:rPr>
          <w:color w:val="000000"/>
          <w:sz w:val="28"/>
          <w:szCs w:val="28"/>
          <w:shd w:val="clear" w:color="auto" w:fill="FFFFFF"/>
        </w:rPr>
        <w:lastRenderedPageBreak/>
        <w:t xml:space="preserve">определен график работы центра по приему норм ГТО, где каждый желающий может сдать нормативы ГТО. </w:t>
      </w:r>
    </w:p>
    <w:p w:rsidR="00E238C5" w:rsidRPr="00BD20C3" w:rsidRDefault="004D4AFE" w:rsidP="00BB0BBF">
      <w:pPr>
        <w:widowControl w:val="0"/>
        <w:ind w:firstLine="760"/>
        <w:jc w:val="both"/>
        <w:rPr>
          <w:color w:val="000000"/>
          <w:sz w:val="28"/>
          <w:szCs w:val="28"/>
        </w:rPr>
      </w:pPr>
      <w:r w:rsidRPr="00BD20C3">
        <w:rPr>
          <w:color w:val="000000"/>
          <w:sz w:val="28"/>
          <w:szCs w:val="28"/>
        </w:rPr>
        <w:t>05.10.2</w:t>
      </w:r>
      <w:r w:rsidR="00E238C5" w:rsidRPr="00BD20C3">
        <w:rPr>
          <w:color w:val="000000"/>
          <w:sz w:val="28"/>
          <w:szCs w:val="28"/>
        </w:rPr>
        <w:t>024 года в с. Юрьевка по инициативному проекту построена хоккейная площадка</w:t>
      </w:r>
      <w:r w:rsidRPr="00BD20C3">
        <w:rPr>
          <w:color w:val="000000"/>
          <w:sz w:val="28"/>
          <w:szCs w:val="28"/>
        </w:rPr>
        <w:t xml:space="preserve"> с обустройством прилегающей территории</w:t>
      </w:r>
      <w:r w:rsidR="00E238C5" w:rsidRPr="00BD20C3">
        <w:rPr>
          <w:color w:val="000000"/>
          <w:sz w:val="28"/>
          <w:szCs w:val="28"/>
        </w:rPr>
        <w:t>, израсходовано на строительство 3184 т</w:t>
      </w:r>
      <w:r w:rsidRPr="00BD20C3">
        <w:rPr>
          <w:color w:val="000000"/>
          <w:sz w:val="28"/>
          <w:szCs w:val="28"/>
        </w:rPr>
        <w:t>ыс</w:t>
      </w:r>
      <w:r w:rsidR="00E238C5" w:rsidRPr="00BD20C3">
        <w:rPr>
          <w:color w:val="000000"/>
          <w:sz w:val="28"/>
          <w:szCs w:val="28"/>
        </w:rPr>
        <w:t>.</w:t>
      </w:r>
      <w:r w:rsidRPr="00BD20C3">
        <w:rPr>
          <w:color w:val="000000"/>
          <w:sz w:val="28"/>
          <w:szCs w:val="28"/>
        </w:rPr>
        <w:t xml:space="preserve"> </w:t>
      </w:r>
      <w:r w:rsidR="00E238C5" w:rsidRPr="00BD20C3">
        <w:rPr>
          <w:color w:val="000000"/>
          <w:sz w:val="28"/>
          <w:szCs w:val="28"/>
        </w:rPr>
        <w:t>р</w:t>
      </w:r>
      <w:r w:rsidRPr="00BD20C3">
        <w:rPr>
          <w:color w:val="000000"/>
          <w:sz w:val="28"/>
          <w:szCs w:val="28"/>
        </w:rPr>
        <w:t>ублей</w:t>
      </w:r>
      <w:r w:rsidR="00E238C5" w:rsidRPr="00BD20C3">
        <w:rPr>
          <w:color w:val="000000"/>
          <w:sz w:val="28"/>
          <w:szCs w:val="28"/>
        </w:rPr>
        <w:t xml:space="preserve">.      </w:t>
      </w:r>
    </w:p>
    <w:p w:rsidR="00E238C5" w:rsidRPr="00BD20C3" w:rsidRDefault="00E238C5" w:rsidP="00BB0BBF">
      <w:pPr>
        <w:widowControl w:val="0"/>
        <w:ind w:firstLine="760"/>
        <w:jc w:val="both"/>
        <w:rPr>
          <w:color w:val="000000"/>
          <w:sz w:val="28"/>
          <w:szCs w:val="28"/>
        </w:rPr>
      </w:pPr>
      <w:r w:rsidRPr="00BD20C3">
        <w:rPr>
          <w:color w:val="000000"/>
          <w:sz w:val="28"/>
          <w:szCs w:val="28"/>
        </w:rPr>
        <w:t>Для укрепления материально-спортивной базы района были проведены следующие мероприятия:</w:t>
      </w:r>
    </w:p>
    <w:p w:rsidR="00E238C5" w:rsidRPr="00BD20C3" w:rsidRDefault="00E238C5" w:rsidP="00BB0BBF">
      <w:pPr>
        <w:shd w:val="clear" w:color="auto" w:fill="FFFFFF"/>
        <w:ind w:firstLine="760"/>
        <w:jc w:val="both"/>
        <w:rPr>
          <w:color w:val="000000"/>
          <w:sz w:val="28"/>
          <w:szCs w:val="28"/>
        </w:rPr>
      </w:pPr>
      <w:r w:rsidRPr="00BD20C3">
        <w:rPr>
          <w:color w:val="000000"/>
          <w:sz w:val="28"/>
          <w:szCs w:val="28"/>
        </w:rPr>
        <w:t>- организация и проведение спортивных мероприятий на сумму 1062,0</w:t>
      </w:r>
      <w:r w:rsidR="004D4AFE" w:rsidRPr="00BD20C3">
        <w:rPr>
          <w:color w:val="000000"/>
          <w:sz w:val="28"/>
          <w:szCs w:val="28"/>
        </w:rPr>
        <w:t xml:space="preserve"> </w:t>
      </w:r>
      <w:r w:rsidRPr="00BD20C3">
        <w:rPr>
          <w:color w:val="000000"/>
          <w:sz w:val="28"/>
          <w:szCs w:val="28"/>
        </w:rPr>
        <w:t>т</w:t>
      </w:r>
      <w:r w:rsidR="004D4AFE" w:rsidRPr="00BD20C3">
        <w:rPr>
          <w:color w:val="000000"/>
          <w:sz w:val="28"/>
          <w:szCs w:val="28"/>
        </w:rPr>
        <w:t>ыс</w:t>
      </w:r>
      <w:r w:rsidRPr="00BD20C3">
        <w:rPr>
          <w:color w:val="000000"/>
          <w:sz w:val="28"/>
          <w:szCs w:val="28"/>
        </w:rPr>
        <w:t>.</w:t>
      </w:r>
      <w:r w:rsidR="004D4AFE" w:rsidRPr="00BD20C3">
        <w:rPr>
          <w:color w:val="000000"/>
          <w:sz w:val="28"/>
          <w:szCs w:val="28"/>
        </w:rPr>
        <w:t xml:space="preserve"> </w:t>
      </w:r>
      <w:r w:rsidRPr="00BD20C3">
        <w:rPr>
          <w:color w:val="000000"/>
          <w:sz w:val="28"/>
          <w:szCs w:val="28"/>
        </w:rPr>
        <w:t>р</w:t>
      </w:r>
      <w:r w:rsidR="004D4AFE" w:rsidRPr="00BD20C3">
        <w:rPr>
          <w:color w:val="000000"/>
          <w:sz w:val="28"/>
          <w:szCs w:val="28"/>
        </w:rPr>
        <w:t>ублей;</w:t>
      </w:r>
    </w:p>
    <w:p w:rsidR="00E238C5" w:rsidRPr="00BD20C3" w:rsidRDefault="00E238C5" w:rsidP="00BB0BBF">
      <w:pPr>
        <w:shd w:val="clear" w:color="auto" w:fill="FFFFFF"/>
        <w:ind w:firstLine="760"/>
        <w:jc w:val="both"/>
        <w:rPr>
          <w:color w:val="000000"/>
          <w:sz w:val="28"/>
          <w:szCs w:val="28"/>
        </w:rPr>
      </w:pPr>
      <w:r w:rsidRPr="00BD20C3">
        <w:rPr>
          <w:rFonts w:ascii="Arial Unicode MS" w:hAnsi="Arial Unicode MS" w:cs="Arial Unicode MS" w:hint="eastAsia"/>
          <w:color w:val="000000"/>
          <w:sz w:val="28"/>
          <w:szCs w:val="28"/>
        </w:rPr>
        <w:t>-</w:t>
      </w:r>
      <w:r w:rsidRPr="00BD20C3">
        <w:rPr>
          <w:color w:val="000000"/>
          <w:sz w:val="28"/>
          <w:szCs w:val="28"/>
        </w:rPr>
        <w:t xml:space="preserve"> приобретен спортивный инвентарь на сумму 205,0</w:t>
      </w:r>
      <w:r w:rsidR="004D4AFE" w:rsidRPr="00BD20C3">
        <w:rPr>
          <w:color w:val="000000"/>
          <w:sz w:val="28"/>
          <w:szCs w:val="28"/>
        </w:rPr>
        <w:t xml:space="preserve"> </w:t>
      </w:r>
      <w:r w:rsidRPr="00BD20C3">
        <w:rPr>
          <w:color w:val="000000"/>
          <w:sz w:val="28"/>
          <w:szCs w:val="28"/>
        </w:rPr>
        <w:t>т</w:t>
      </w:r>
      <w:r w:rsidR="004D4AFE" w:rsidRPr="00BD20C3">
        <w:rPr>
          <w:color w:val="000000"/>
          <w:sz w:val="28"/>
          <w:szCs w:val="28"/>
        </w:rPr>
        <w:t>ыс</w:t>
      </w:r>
      <w:r w:rsidRPr="00BD20C3">
        <w:rPr>
          <w:color w:val="000000"/>
          <w:sz w:val="28"/>
          <w:szCs w:val="28"/>
        </w:rPr>
        <w:t>.</w:t>
      </w:r>
      <w:r w:rsidR="004D4AFE" w:rsidRPr="00BD20C3">
        <w:rPr>
          <w:color w:val="000000"/>
          <w:sz w:val="28"/>
          <w:szCs w:val="28"/>
        </w:rPr>
        <w:t xml:space="preserve"> </w:t>
      </w:r>
      <w:r w:rsidRPr="00BD20C3">
        <w:rPr>
          <w:color w:val="000000"/>
          <w:sz w:val="28"/>
          <w:szCs w:val="28"/>
        </w:rPr>
        <w:t>р</w:t>
      </w:r>
      <w:r w:rsidR="004D4AFE" w:rsidRPr="00BD20C3">
        <w:rPr>
          <w:color w:val="000000"/>
          <w:sz w:val="28"/>
          <w:szCs w:val="28"/>
        </w:rPr>
        <w:t>ублей</w:t>
      </w:r>
      <w:r w:rsidRPr="00BD20C3">
        <w:rPr>
          <w:color w:val="000000"/>
          <w:sz w:val="28"/>
          <w:szCs w:val="28"/>
        </w:rPr>
        <w:t xml:space="preserve"> </w:t>
      </w:r>
      <w:r w:rsidR="0027268C">
        <w:rPr>
          <w:color w:val="000000"/>
          <w:sz w:val="28"/>
          <w:szCs w:val="28"/>
        </w:rPr>
        <w:t xml:space="preserve">                        </w:t>
      </w:r>
      <w:r w:rsidRPr="00BD20C3">
        <w:rPr>
          <w:color w:val="000000"/>
          <w:sz w:val="28"/>
          <w:szCs w:val="28"/>
        </w:rPr>
        <w:t xml:space="preserve">для лыжных гонок, волейбола, футбола, легкой атлетики, велоспорта, гиревого спорта, </w:t>
      </w:r>
      <w:proofErr w:type="spellStart"/>
      <w:r w:rsidRPr="00BD20C3">
        <w:rPr>
          <w:color w:val="000000"/>
          <w:sz w:val="28"/>
          <w:szCs w:val="28"/>
        </w:rPr>
        <w:t>полиатлона</w:t>
      </w:r>
      <w:proofErr w:type="spellEnd"/>
      <w:r w:rsidRPr="00BD20C3">
        <w:rPr>
          <w:color w:val="000000"/>
          <w:sz w:val="28"/>
          <w:szCs w:val="28"/>
        </w:rPr>
        <w:t>, биатлона, греко-римской борьбе, ВПМ, дзюдо, настольного тенниса;</w:t>
      </w:r>
    </w:p>
    <w:p w:rsidR="00E238C5" w:rsidRPr="00BD20C3" w:rsidRDefault="00E238C5" w:rsidP="00BB0BBF">
      <w:pPr>
        <w:shd w:val="clear" w:color="auto" w:fill="FFFFFF"/>
        <w:ind w:firstLine="760"/>
        <w:jc w:val="both"/>
        <w:rPr>
          <w:color w:val="000000"/>
          <w:sz w:val="28"/>
          <w:szCs w:val="28"/>
        </w:rPr>
      </w:pPr>
      <w:r w:rsidRPr="00BD20C3">
        <w:rPr>
          <w:color w:val="000000"/>
          <w:sz w:val="28"/>
          <w:szCs w:val="28"/>
        </w:rPr>
        <w:t xml:space="preserve"> - Администрацией </w:t>
      </w:r>
      <w:proofErr w:type="spellStart"/>
      <w:r w:rsidRPr="00BD20C3">
        <w:rPr>
          <w:color w:val="000000"/>
          <w:sz w:val="28"/>
          <w:szCs w:val="28"/>
        </w:rPr>
        <w:t>Павлоградского</w:t>
      </w:r>
      <w:proofErr w:type="spellEnd"/>
      <w:r w:rsidR="0027268C">
        <w:rPr>
          <w:color w:val="000000"/>
          <w:sz w:val="28"/>
          <w:szCs w:val="28"/>
        </w:rPr>
        <w:t xml:space="preserve"> муниципального</w:t>
      </w:r>
      <w:r w:rsidRPr="00BD20C3">
        <w:rPr>
          <w:color w:val="000000"/>
          <w:sz w:val="28"/>
          <w:szCs w:val="28"/>
        </w:rPr>
        <w:t xml:space="preserve"> района</w:t>
      </w:r>
      <w:r w:rsidR="0027268C">
        <w:rPr>
          <w:color w:val="000000"/>
          <w:sz w:val="28"/>
          <w:szCs w:val="28"/>
        </w:rPr>
        <w:t xml:space="preserve"> Омской области</w:t>
      </w:r>
      <w:r w:rsidRPr="00BD20C3">
        <w:rPr>
          <w:color w:val="000000"/>
          <w:sz w:val="28"/>
          <w:szCs w:val="28"/>
        </w:rPr>
        <w:t xml:space="preserve"> ежегодно выделен</w:t>
      </w:r>
      <w:r w:rsidR="004D4AFE" w:rsidRPr="00BD20C3">
        <w:rPr>
          <w:color w:val="000000"/>
          <w:sz w:val="28"/>
          <w:szCs w:val="28"/>
        </w:rPr>
        <w:t>о</w:t>
      </w:r>
      <w:r w:rsidRPr="00BD20C3">
        <w:rPr>
          <w:color w:val="000000"/>
          <w:sz w:val="28"/>
          <w:szCs w:val="28"/>
        </w:rPr>
        <w:t xml:space="preserve"> 2358,0</w:t>
      </w:r>
      <w:r w:rsidR="004D4AFE" w:rsidRPr="00BD20C3">
        <w:rPr>
          <w:color w:val="000000"/>
          <w:sz w:val="28"/>
          <w:szCs w:val="28"/>
        </w:rPr>
        <w:t xml:space="preserve"> </w:t>
      </w:r>
      <w:r w:rsidRPr="00BD20C3">
        <w:rPr>
          <w:color w:val="000000"/>
          <w:sz w:val="28"/>
          <w:szCs w:val="28"/>
        </w:rPr>
        <w:t>т</w:t>
      </w:r>
      <w:r w:rsidR="004D4AFE" w:rsidRPr="00BD20C3">
        <w:rPr>
          <w:color w:val="000000"/>
          <w:sz w:val="28"/>
          <w:szCs w:val="28"/>
        </w:rPr>
        <w:t>ыс</w:t>
      </w:r>
      <w:r w:rsidRPr="00BD20C3">
        <w:rPr>
          <w:color w:val="000000"/>
          <w:sz w:val="28"/>
          <w:szCs w:val="28"/>
        </w:rPr>
        <w:t>.</w:t>
      </w:r>
      <w:r w:rsidR="004D4AFE" w:rsidRPr="00BD20C3">
        <w:rPr>
          <w:color w:val="000000"/>
          <w:sz w:val="28"/>
          <w:szCs w:val="28"/>
        </w:rPr>
        <w:t xml:space="preserve"> </w:t>
      </w:r>
      <w:r w:rsidRPr="00BD20C3">
        <w:rPr>
          <w:color w:val="000000"/>
          <w:sz w:val="28"/>
          <w:szCs w:val="28"/>
        </w:rPr>
        <w:t>р</w:t>
      </w:r>
      <w:r w:rsidR="004D4AFE" w:rsidRPr="00BD20C3">
        <w:rPr>
          <w:color w:val="000000"/>
          <w:sz w:val="28"/>
          <w:szCs w:val="28"/>
        </w:rPr>
        <w:t>ублей на</w:t>
      </w:r>
      <w:r w:rsidRPr="00BD20C3">
        <w:rPr>
          <w:color w:val="000000"/>
          <w:sz w:val="28"/>
          <w:szCs w:val="28"/>
        </w:rPr>
        <w:t xml:space="preserve"> укладк</w:t>
      </w:r>
      <w:r w:rsidR="004D4AFE" w:rsidRPr="00BD20C3">
        <w:rPr>
          <w:color w:val="000000"/>
          <w:sz w:val="28"/>
          <w:szCs w:val="28"/>
        </w:rPr>
        <w:t>у</w:t>
      </w:r>
      <w:r w:rsidRPr="00BD20C3">
        <w:rPr>
          <w:color w:val="000000"/>
          <w:sz w:val="28"/>
          <w:szCs w:val="28"/>
        </w:rPr>
        <w:t xml:space="preserve"> напольной плитки </w:t>
      </w:r>
      <w:r w:rsidR="0027268C">
        <w:rPr>
          <w:color w:val="000000"/>
          <w:sz w:val="28"/>
          <w:szCs w:val="28"/>
        </w:rPr>
        <w:t xml:space="preserve">             </w:t>
      </w:r>
      <w:r w:rsidR="004D4AFE" w:rsidRPr="00BD20C3">
        <w:rPr>
          <w:color w:val="000000"/>
          <w:sz w:val="28"/>
          <w:szCs w:val="28"/>
        </w:rPr>
        <w:t xml:space="preserve">и </w:t>
      </w:r>
      <w:r w:rsidRPr="00BD20C3">
        <w:rPr>
          <w:color w:val="000000"/>
          <w:sz w:val="28"/>
          <w:szCs w:val="28"/>
        </w:rPr>
        <w:t xml:space="preserve">административного здания КСК «Юбилейный», ремонт кровли спортивного манежа КСК «Юбилейный». </w:t>
      </w:r>
    </w:p>
    <w:p w:rsidR="00401558" w:rsidRPr="00BD20C3" w:rsidRDefault="00401558" w:rsidP="00CD4F2F">
      <w:pPr>
        <w:ind w:firstLine="708"/>
        <w:jc w:val="both"/>
        <w:rPr>
          <w:b/>
          <w:sz w:val="28"/>
          <w:szCs w:val="28"/>
        </w:rPr>
      </w:pPr>
      <w:r w:rsidRPr="00BD20C3">
        <w:rPr>
          <w:b/>
          <w:sz w:val="28"/>
          <w:szCs w:val="28"/>
        </w:rPr>
        <w:t>Культура</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В районе функционируют 48 учреждений культуры: детская школа искусств, краеведческий музей, 19 библиотек и 27 учреждений клубного типа, </w:t>
      </w:r>
      <w:r w:rsidR="00BB0BBF">
        <w:rPr>
          <w:rFonts w:eastAsia="Calibri"/>
          <w:sz w:val="28"/>
          <w:szCs w:val="28"/>
          <w:lang w:eastAsia="en-US"/>
        </w:rPr>
        <w:t xml:space="preserve">          </w:t>
      </w:r>
      <w:r w:rsidRPr="00BD20C3">
        <w:rPr>
          <w:rFonts w:eastAsia="Calibri"/>
          <w:sz w:val="28"/>
          <w:szCs w:val="28"/>
          <w:lang w:eastAsia="en-US"/>
        </w:rPr>
        <w:t>в которых трудятся 137 специалистов. Средняя заработная плата работников культуры в 2024 году составляет 38 697,64 рублей; у педагогов ДШИ – 48 741,45 рублей.</w:t>
      </w:r>
    </w:p>
    <w:p w:rsidR="00F77C0C" w:rsidRPr="00BD20C3" w:rsidRDefault="00F77C0C" w:rsidP="00F77C0C">
      <w:pPr>
        <w:ind w:firstLine="708"/>
        <w:jc w:val="both"/>
        <w:rPr>
          <w:rFonts w:eastAsia="Calibri"/>
          <w:i/>
          <w:sz w:val="28"/>
          <w:szCs w:val="28"/>
          <w:lang w:eastAsia="en-US"/>
        </w:rPr>
      </w:pPr>
      <w:r w:rsidRPr="00BD20C3">
        <w:rPr>
          <w:rFonts w:eastAsia="Calibri"/>
          <w:i/>
          <w:sz w:val="28"/>
          <w:szCs w:val="28"/>
          <w:lang w:eastAsia="en-US"/>
        </w:rPr>
        <w:t>Библиотечная сеть.</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По итогам 9 месяцев 2024 года выполнены все плановые показатели деятельности библиотечной системы. Услугами библиотек воспользовались 13 432 человека, выдан 243 481 экземпляр книг, число физических и электронных посещений составило - 156 149. Библиотекарями за отчетный период проведены 882 мероприятия, 4 из них на платной основе. Общее число посещений мероприятий – 15 938 человек.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На комплектование библиотечного фонда поступили 3 506 747 рублей, </w:t>
      </w:r>
      <w:r w:rsidR="00BB0BBF">
        <w:rPr>
          <w:rFonts w:eastAsia="Calibri"/>
          <w:sz w:val="28"/>
          <w:szCs w:val="28"/>
          <w:lang w:eastAsia="en-US"/>
        </w:rPr>
        <w:t xml:space="preserve">          </w:t>
      </w:r>
      <w:r w:rsidRPr="00BD20C3">
        <w:rPr>
          <w:rFonts w:eastAsia="Calibri"/>
          <w:sz w:val="28"/>
          <w:szCs w:val="28"/>
          <w:lang w:eastAsia="en-US"/>
        </w:rPr>
        <w:t xml:space="preserve">из них средства районного бюджета - 476 576 рублей, субсидии из федерального и областного бюджета </w:t>
      </w:r>
      <w:r w:rsidR="00411CE0" w:rsidRPr="00BD20C3">
        <w:rPr>
          <w:rFonts w:eastAsia="Calibri"/>
          <w:sz w:val="28"/>
          <w:szCs w:val="28"/>
          <w:lang w:eastAsia="en-US"/>
        </w:rPr>
        <w:t>–</w:t>
      </w:r>
      <w:r w:rsidRPr="00BD20C3">
        <w:rPr>
          <w:rFonts w:eastAsia="Calibri"/>
          <w:sz w:val="28"/>
          <w:szCs w:val="28"/>
          <w:lang w:eastAsia="en-US"/>
        </w:rPr>
        <w:t xml:space="preserve"> </w:t>
      </w:r>
      <w:r w:rsidR="00411CE0" w:rsidRPr="00BD20C3">
        <w:rPr>
          <w:rFonts w:eastAsia="Calibri"/>
          <w:sz w:val="28"/>
          <w:szCs w:val="28"/>
          <w:lang w:eastAsia="en-US"/>
        </w:rPr>
        <w:t>3 030 171 рубль</w:t>
      </w:r>
      <w:r w:rsidRPr="00BD20C3">
        <w:rPr>
          <w:rFonts w:eastAsia="Calibri"/>
          <w:sz w:val="28"/>
          <w:szCs w:val="28"/>
          <w:lang w:eastAsia="en-US"/>
        </w:rPr>
        <w:t>. Приобретены 8846 экземпляров книг.</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В рамках национального проекта «Культура» по созданию модельных библиотек на сумму 15 миллионов рублей была модернизирована </w:t>
      </w:r>
      <w:proofErr w:type="spellStart"/>
      <w:r w:rsidRPr="00BD20C3">
        <w:rPr>
          <w:rFonts w:eastAsia="Calibri"/>
          <w:sz w:val="28"/>
          <w:szCs w:val="28"/>
          <w:lang w:eastAsia="en-US"/>
        </w:rPr>
        <w:t>Павлоградская</w:t>
      </w:r>
      <w:proofErr w:type="spellEnd"/>
      <w:r w:rsidRPr="00BD20C3">
        <w:rPr>
          <w:rFonts w:eastAsia="Calibri"/>
          <w:sz w:val="28"/>
          <w:szCs w:val="28"/>
          <w:lang w:eastAsia="en-US"/>
        </w:rPr>
        <w:t xml:space="preserve"> центральная районная библиотека: все помещения отремонтированы, оснащены новым компьютерным оборудованием, техническими средствами и современной офисной мебелью.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Библиотеки системы стали участниками различных международных, всероссийских, межрегиональных, районных акций и конкурсов: Всероссийского конкурса юных чтецов «Живая классика», «</w:t>
      </w:r>
      <w:proofErr w:type="spellStart"/>
      <w:r w:rsidRPr="00BD20C3">
        <w:rPr>
          <w:rFonts w:eastAsia="Calibri"/>
          <w:sz w:val="28"/>
          <w:szCs w:val="28"/>
          <w:lang w:eastAsia="en-US"/>
        </w:rPr>
        <w:t>Диктант</w:t>
      </w:r>
      <w:r w:rsidR="00411CE0" w:rsidRPr="00BD20C3">
        <w:rPr>
          <w:rFonts w:eastAsia="Calibri"/>
          <w:sz w:val="28"/>
          <w:szCs w:val="28"/>
          <w:lang w:eastAsia="en-US"/>
        </w:rPr>
        <w:t>_</w:t>
      </w:r>
      <w:r w:rsidRPr="00BD20C3">
        <w:rPr>
          <w:rFonts w:eastAsia="Calibri"/>
          <w:sz w:val="28"/>
          <w:szCs w:val="28"/>
          <w:lang w:eastAsia="en-US"/>
        </w:rPr>
        <w:t>Победы</w:t>
      </w:r>
      <w:proofErr w:type="spellEnd"/>
      <w:r w:rsidRPr="00BD20C3">
        <w:rPr>
          <w:rFonts w:eastAsia="Calibri"/>
          <w:sz w:val="28"/>
          <w:szCs w:val="28"/>
          <w:lang w:eastAsia="en-US"/>
        </w:rPr>
        <w:t xml:space="preserve">», «Национальная палитра» и многих других. </w:t>
      </w:r>
    </w:p>
    <w:p w:rsidR="00F77C0C" w:rsidRPr="00BD20C3" w:rsidRDefault="00F77C0C" w:rsidP="00F77C0C">
      <w:pPr>
        <w:ind w:firstLine="708"/>
        <w:jc w:val="both"/>
        <w:rPr>
          <w:rFonts w:eastAsia="Calibri"/>
          <w:sz w:val="28"/>
          <w:szCs w:val="28"/>
          <w:lang w:eastAsia="en-US"/>
        </w:rPr>
      </w:pPr>
      <w:r w:rsidRPr="00BD20C3">
        <w:rPr>
          <w:rFonts w:eastAsia="Calibri"/>
          <w:i/>
          <w:sz w:val="28"/>
          <w:szCs w:val="28"/>
          <w:lang w:eastAsia="en-US"/>
        </w:rPr>
        <w:t>Детская школа искусств</w:t>
      </w:r>
      <w:r w:rsidRPr="00BD20C3">
        <w:rPr>
          <w:rFonts w:eastAsia="Calibri"/>
          <w:sz w:val="28"/>
          <w:szCs w:val="28"/>
          <w:lang w:eastAsia="en-US"/>
        </w:rPr>
        <w:t>.</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lastRenderedPageBreak/>
        <w:t xml:space="preserve">В детской школе искусств дополнительное образование получают </w:t>
      </w:r>
      <w:r w:rsidR="00BB0BBF">
        <w:rPr>
          <w:rFonts w:eastAsia="Calibri"/>
          <w:sz w:val="28"/>
          <w:szCs w:val="28"/>
          <w:lang w:eastAsia="en-US"/>
        </w:rPr>
        <w:t xml:space="preserve">                        </w:t>
      </w:r>
      <w:r w:rsidRPr="00BD20C3">
        <w:rPr>
          <w:rFonts w:eastAsia="Calibri"/>
          <w:sz w:val="28"/>
          <w:szCs w:val="28"/>
          <w:lang w:eastAsia="en-US"/>
        </w:rPr>
        <w:t xml:space="preserve">112 учащихся на музыкальном и художественном отделениях. За 9 месяцев текущего года воспитанники ДШИ приняли участие в 19 конкурсах Международного, Всероссийского и областного уровней, лауреатами </w:t>
      </w:r>
      <w:r w:rsidR="00BB0BBF">
        <w:rPr>
          <w:rFonts w:eastAsia="Calibri"/>
          <w:sz w:val="28"/>
          <w:szCs w:val="28"/>
          <w:lang w:eastAsia="en-US"/>
        </w:rPr>
        <w:t xml:space="preserve">                              </w:t>
      </w:r>
      <w:r w:rsidRPr="00BD20C3">
        <w:rPr>
          <w:rFonts w:eastAsia="Calibri"/>
          <w:sz w:val="28"/>
          <w:szCs w:val="28"/>
          <w:lang w:eastAsia="en-US"/>
        </w:rPr>
        <w:t xml:space="preserve">и дипломантами стал 61 учащийся. Обладателями Гранта Главы </w:t>
      </w:r>
      <w:proofErr w:type="spellStart"/>
      <w:r w:rsidRPr="00BD20C3">
        <w:rPr>
          <w:rFonts w:eastAsia="Calibri"/>
          <w:sz w:val="28"/>
          <w:szCs w:val="28"/>
          <w:lang w:eastAsia="en-US"/>
        </w:rPr>
        <w:t>Павлоградского</w:t>
      </w:r>
      <w:proofErr w:type="spellEnd"/>
      <w:r w:rsidRPr="00BD20C3">
        <w:rPr>
          <w:rFonts w:eastAsia="Calibri"/>
          <w:sz w:val="28"/>
          <w:szCs w:val="28"/>
          <w:lang w:eastAsia="en-US"/>
        </w:rPr>
        <w:t xml:space="preserve"> района «За нами будущее» стали трое ребят. В районную Галерею Почёта отрасли культуры внесены трое учащихся. Преподаватель Татьяна </w:t>
      </w:r>
      <w:proofErr w:type="spellStart"/>
      <w:r w:rsidRPr="00BD20C3">
        <w:rPr>
          <w:rFonts w:eastAsia="Calibri"/>
          <w:sz w:val="28"/>
          <w:szCs w:val="28"/>
          <w:lang w:eastAsia="en-US"/>
        </w:rPr>
        <w:t>Тюкавина</w:t>
      </w:r>
      <w:proofErr w:type="spellEnd"/>
      <w:r w:rsidRPr="00BD20C3">
        <w:rPr>
          <w:rFonts w:eastAsia="Calibri"/>
          <w:sz w:val="28"/>
          <w:szCs w:val="28"/>
          <w:lang w:eastAsia="en-US"/>
        </w:rPr>
        <w:t xml:space="preserve"> занесена в Аллею педагогической славы </w:t>
      </w:r>
      <w:proofErr w:type="spellStart"/>
      <w:r w:rsidRPr="00BD20C3">
        <w:rPr>
          <w:rFonts w:eastAsia="Calibri"/>
          <w:sz w:val="28"/>
          <w:szCs w:val="28"/>
          <w:lang w:eastAsia="en-US"/>
        </w:rPr>
        <w:t>Павлоградского</w:t>
      </w:r>
      <w:proofErr w:type="spellEnd"/>
      <w:r w:rsidRPr="00BD20C3">
        <w:rPr>
          <w:rFonts w:eastAsia="Calibri"/>
          <w:sz w:val="28"/>
          <w:szCs w:val="28"/>
          <w:lang w:eastAsia="en-US"/>
        </w:rPr>
        <w:t xml:space="preserve"> муниципального района</w:t>
      </w:r>
      <w:r w:rsidR="00BB0BBF">
        <w:rPr>
          <w:rFonts w:eastAsia="Calibri"/>
          <w:sz w:val="28"/>
          <w:szCs w:val="28"/>
          <w:lang w:eastAsia="en-US"/>
        </w:rPr>
        <w:t xml:space="preserve"> Омской области</w:t>
      </w:r>
      <w:r w:rsidRPr="00BD20C3">
        <w:rPr>
          <w:rFonts w:eastAsia="Calibri"/>
          <w:sz w:val="28"/>
          <w:szCs w:val="28"/>
          <w:lang w:eastAsia="en-US"/>
        </w:rPr>
        <w:t xml:space="preserve">.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С целью вовлечения несовершеннолетних </w:t>
      </w:r>
      <w:proofErr w:type="spellStart"/>
      <w:r w:rsidRPr="00BD20C3">
        <w:rPr>
          <w:rFonts w:eastAsia="Calibri"/>
          <w:sz w:val="28"/>
          <w:szCs w:val="28"/>
          <w:lang w:eastAsia="en-US"/>
        </w:rPr>
        <w:t>павлоградцев</w:t>
      </w:r>
      <w:proofErr w:type="spellEnd"/>
      <w:r w:rsidRPr="00BD20C3">
        <w:rPr>
          <w:rFonts w:eastAsia="Calibri"/>
          <w:sz w:val="28"/>
          <w:szCs w:val="28"/>
          <w:lang w:eastAsia="en-US"/>
        </w:rPr>
        <w:t xml:space="preserve"> в полезную творческую деятельность, школой искусств проведены: районный конкурс «PRO - искусство», конкурс рисунка «Рисунок вне формата», и районный конкурс художественного творчества «Мой край родной», в которых приняли участие 241 несовершеннолетни</w:t>
      </w:r>
      <w:r w:rsidR="00411CE0" w:rsidRPr="00BD20C3">
        <w:rPr>
          <w:rFonts w:eastAsia="Calibri"/>
          <w:sz w:val="28"/>
          <w:szCs w:val="28"/>
          <w:lang w:eastAsia="en-US"/>
        </w:rPr>
        <w:t>й</w:t>
      </w:r>
      <w:r w:rsidRPr="00BD20C3">
        <w:rPr>
          <w:rFonts w:eastAsia="Calibri"/>
          <w:sz w:val="28"/>
          <w:szCs w:val="28"/>
          <w:lang w:eastAsia="en-US"/>
        </w:rPr>
        <w:t>.</w:t>
      </w:r>
    </w:p>
    <w:p w:rsidR="00F77C0C" w:rsidRPr="00BD20C3" w:rsidRDefault="00F77C0C" w:rsidP="00F77C0C">
      <w:pPr>
        <w:ind w:firstLine="708"/>
        <w:jc w:val="both"/>
        <w:rPr>
          <w:rFonts w:eastAsia="Calibri"/>
          <w:i/>
          <w:sz w:val="28"/>
          <w:szCs w:val="28"/>
          <w:lang w:eastAsia="en-US"/>
        </w:rPr>
      </w:pPr>
      <w:r w:rsidRPr="00BD20C3">
        <w:rPr>
          <w:rFonts w:eastAsia="Calibri"/>
          <w:i/>
          <w:sz w:val="28"/>
          <w:szCs w:val="28"/>
          <w:lang w:eastAsia="en-US"/>
        </w:rPr>
        <w:t>Клубные учреждения</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Культурно-досуговыми учреждениями района за отчетный период проведены 4865 мероприятий, из которых 847 на платной основе. Общее число посещений мероприятий -  272 076 человек. </w:t>
      </w:r>
      <w:proofErr w:type="spellStart"/>
      <w:r w:rsidRPr="00BD20C3">
        <w:rPr>
          <w:rFonts w:eastAsia="Calibri"/>
          <w:sz w:val="28"/>
          <w:szCs w:val="28"/>
          <w:lang w:eastAsia="en-US"/>
        </w:rPr>
        <w:t>Павлоградским</w:t>
      </w:r>
      <w:proofErr w:type="spellEnd"/>
      <w:r w:rsidRPr="00BD20C3">
        <w:rPr>
          <w:rFonts w:eastAsia="Calibri"/>
          <w:sz w:val="28"/>
          <w:szCs w:val="28"/>
          <w:lang w:eastAsia="en-US"/>
        </w:rPr>
        <w:t xml:space="preserve"> кинозалом проведен 401 </w:t>
      </w:r>
      <w:proofErr w:type="spellStart"/>
      <w:r w:rsidRPr="00BD20C3">
        <w:rPr>
          <w:rFonts w:eastAsia="Calibri"/>
          <w:sz w:val="28"/>
          <w:szCs w:val="28"/>
          <w:lang w:eastAsia="en-US"/>
        </w:rPr>
        <w:t>киносеанc</w:t>
      </w:r>
      <w:proofErr w:type="spellEnd"/>
      <w:r w:rsidRPr="00BD20C3">
        <w:rPr>
          <w:rFonts w:eastAsia="Calibri"/>
          <w:sz w:val="28"/>
          <w:szCs w:val="28"/>
          <w:lang w:eastAsia="en-US"/>
        </w:rPr>
        <w:t xml:space="preserve">, которые посетили 2749 человек. За 9 месяцев доход от оказания платных услуг составил 880 076 рублей, из которых 350 250 рублей – доход </w:t>
      </w:r>
      <w:r w:rsidR="00BB0BBF">
        <w:rPr>
          <w:rFonts w:eastAsia="Calibri"/>
          <w:sz w:val="28"/>
          <w:szCs w:val="28"/>
          <w:lang w:eastAsia="en-US"/>
        </w:rPr>
        <w:t xml:space="preserve">                </w:t>
      </w:r>
      <w:r w:rsidRPr="00BD20C3">
        <w:rPr>
          <w:rFonts w:eastAsia="Calibri"/>
          <w:sz w:val="28"/>
          <w:szCs w:val="28"/>
          <w:lang w:eastAsia="en-US"/>
        </w:rPr>
        <w:t xml:space="preserve">от кинопоказа. </w:t>
      </w:r>
    </w:p>
    <w:p w:rsidR="00F77C0C" w:rsidRPr="00BD20C3" w:rsidRDefault="00F77C0C" w:rsidP="00F77C0C">
      <w:pPr>
        <w:jc w:val="both"/>
        <w:rPr>
          <w:rFonts w:eastAsia="Calibri"/>
          <w:sz w:val="28"/>
          <w:szCs w:val="28"/>
          <w:lang w:eastAsia="en-US"/>
        </w:rPr>
      </w:pPr>
      <w:r w:rsidRPr="00BD20C3">
        <w:rPr>
          <w:rFonts w:eastAsia="Calibri"/>
          <w:sz w:val="28"/>
          <w:szCs w:val="28"/>
          <w:lang w:eastAsia="en-US"/>
        </w:rPr>
        <w:t xml:space="preserve">          В 2024 году в рамках проектной деятельности специалист РИМДЦ Юлия Приходько выиграла грант в размере 48 тысяч рублей на реализацию проекта «Мастерская добрых дел» в конкурсе «</w:t>
      </w:r>
      <w:proofErr w:type="spellStart"/>
      <w:r w:rsidRPr="00BD20C3">
        <w:rPr>
          <w:rFonts w:eastAsia="Calibri"/>
          <w:sz w:val="28"/>
          <w:szCs w:val="28"/>
          <w:lang w:eastAsia="en-US"/>
        </w:rPr>
        <w:t>Росмолодежь</w:t>
      </w:r>
      <w:proofErr w:type="spellEnd"/>
      <w:r w:rsidRPr="00BD20C3">
        <w:rPr>
          <w:rFonts w:eastAsia="Calibri"/>
          <w:sz w:val="28"/>
          <w:szCs w:val="28"/>
          <w:lang w:eastAsia="en-US"/>
        </w:rPr>
        <w:t xml:space="preserve">. Гранты». </w:t>
      </w:r>
    </w:p>
    <w:p w:rsidR="00F77C0C" w:rsidRPr="00BD20C3" w:rsidRDefault="00F77C0C" w:rsidP="00F77C0C">
      <w:pPr>
        <w:jc w:val="both"/>
        <w:rPr>
          <w:rFonts w:eastAsia="Calibri"/>
          <w:sz w:val="28"/>
          <w:szCs w:val="28"/>
          <w:lang w:eastAsia="en-US"/>
        </w:rPr>
      </w:pPr>
      <w:r w:rsidRPr="00BD20C3">
        <w:rPr>
          <w:rFonts w:eastAsia="Calibri"/>
          <w:sz w:val="28"/>
          <w:szCs w:val="28"/>
          <w:lang w:eastAsia="en-US"/>
        </w:rPr>
        <w:tab/>
        <w:t xml:space="preserve">Исполнители и коллективы </w:t>
      </w:r>
      <w:proofErr w:type="spellStart"/>
      <w:r w:rsidRPr="00BD20C3">
        <w:rPr>
          <w:rFonts w:eastAsia="Calibri"/>
          <w:sz w:val="28"/>
          <w:szCs w:val="28"/>
          <w:lang w:eastAsia="en-US"/>
        </w:rPr>
        <w:t>Павлоградского</w:t>
      </w:r>
      <w:proofErr w:type="spellEnd"/>
      <w:r w:rsidRPr="00BD20C3">
        <w:rPr>
          <w:rFonts w:eastAsia="Calibri"/>
          <w:sz w:val="28"/>
          <w:szCs w:val="28"/>
          <w:lang w:eastAsia="en-US"/>
        </w:rPr>
        <w:t xml:space="preserve"> </w:t>
      </w:r>
      <w:r w:rsidR="00BB0BBF">
        <w:rPr>
          <w:rFonts w:eastAsia="Calibri"/>
          <w:sz w:val="28"/>
          <w:szCs w:val="28"/>
          <w:lang w:eastAsia="en-US"/>
        </w:rPr>
        <w:t xml:space="preserve">муниципального </w:t>
      </w:r>
      <w:r w:rsidRPr="00BD20C3">
        <w:rPr>
          <w:rFonts w:eastAsia="Calibri"/>
          <w:sz w:val="28"/>
          <w:szCs w:val="28"/>
          <w:lang w:eastAsia="en-US"/>
        </w:rPr>
        <w:t xml:space="preserve">района </w:t>
      </w:r>
      <w:r w:rsidR="00BB0BBF">
        <w:rPr>
          <w:rFonts w:eastAsia="Calibri"/>
          <w:sz w:val="28"/>
          <w:szCs w:val="28"/>
          <w:lang w:eastAsia="en-US"/>
        </w:rPr>
        <w:t xml:space="preserve">Омской области </w:t>
      </w:r>
      <w:r w:rsidRPr="00BD20C3">
        <w:rPr>
          <w:rFonts w:eastAsia="Calibri"/>
          <w:sz w:val="28"/>
          <w:szCs w:val="28"/>
          <w:lang w:eastAsia="en-US"/>
        </w:rPr>
        <w:t xml:space="preserve">участвовали и побеждали в различных творческих конкурсах </w:t>
      </w:r>
      <w:r w:rsidR="00BB0BBF">
        <w:rPr>
          <w:rFonts w:eastAsia="Calibri"/>
          <w:sz w:val="28"/>
          <w:szCs w:val="28"/>
          <w:lang w:eastAsia="en-US"/>
        </w:rPr>
        <w:t xml:space="preserve">          </w:t>
      </w:r>
      <w:r w:rsidRPr="00BD20C3">
        <w:rPr>
          <w:rFonts w:eastAsia="Calibri"/>
          <w:sz w:val="28"/>
          <w:szCs w:val="28"/>
          <w:lang w:eastAsia="en-US"/>
        </w:rPr>
        <w:t xml:space="preserve">и проектах: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 Народный вокальный ансамбль «Удаль» МКУК «РИМДЦ» стал обладателем сразу двух гран-при: V Всероссийского многожанрового конкурса–фестиваля современного искусства «ПРОСТРАНСТВО» в Сочи </w:t>
      </w:r>
      <w:r w:rsidR="00BB0BBF">
        <w:rPr>
          <w:rFonts w:eastAsia="Calibri"/>
          <w:sz w:val="28"/>
          <w:szCs w:val="28"/>
          <w:lang w:eastAsia="en-US"/>
        </w:rPr>
        <w:t xml:space="preserve">                                           </w:t>
      </w:r>
      <w:r w:rsidRPr="00BD20C3">
        <w:rPr>
          <w:rFonts w:eastAsia="Calibri"/>
          <w:sz w:val="28"/>
          <w:szCs w:val="28"/>
          <w:lang w:eastAsia="en-US"/>
        </w:rPr>
        <w:t>и Всероссийского фольклорного конкурса «Казачий круг»</w:t>
      </w:r>
      <w:r w:rsidR="00411CE0" w:rsidRPr="00BD20C3">
        <w:rPr>
          <w:rFonts w:eastAsia="Calibri"/>
          <w:sz w:val="28"/>
          <w:szCs w:val="28"/>
          <w:lang w:eastAsia="en-US"/>
        </w:rPr>
        <w:t>.</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 Трио «Братина» МКУК «РИМДЦ» стал лауреатом II степени Областного конкурса молодых исполнителей патриотической песни «V каждой песне гордость </w:t>
      </w:r>
      <w:proofErr w:type="spellStart"/>
      <w:r w:rsidRPr="00BD20C3">
        <w:rPr>
          <w:rFonts w:eastAsia="Calibri"/>
          <w:sz w:val="28"/>
          <w:szCs w:val="28"/>
          <w:lang w:eastAsia="en-US"/>
        </w:rPr>
        <w:t>Zа</w:t>
      </w:r>
      <w:proofErr w:type="spellEnd"/>
      <w:r w:rsidRPr="00BD20C3">
        <w:rPr>
          <w:rFonts w:eastAsia="Calibri"/>
          <w:sz w:val="28"/>
          <w:szCs w:val="28"/>
          <w:lang w:eastAsia="en-US"/>
        </w:rPr>
        <w:t xml:space="preserve"> Россию!»; лауреатом I степени Всероссийского конкурса военно-патриотической песни «Автомат и гитара».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w:t>
      </w:r>
      <w:r w:rsidRPr="00BD20C3">
        <w:rPr>
          <w:rFonts w:eastAsia="Calibri"/>
          <w:sz w:val="28"/>
          <w:szCs w:val="28"/>
          <w:lang w:eastAsia="en-US"/>
        </w:rPr>
        <w:tab/>
        <w:t xml:space="preserve">Народный вокальный ансамбль «Счастливый случай» и трио «Братина МКУК «РИМДЦ» стали лауреатами фестиваля-конкурса </w:t>
      </w:r>
      <w:r w:rsidR="00BB0BBF">
        <w:rPr>
          <w:rFonts w:eastAsia="Calibri"/>
          <w:sz w:val="28"/>
          <w:szCs w:val="28"/>
          <w:lang w:eastAsia="en-US"/>
        </w:rPr>
        <w:t xml:space="preserve">                                       </w:t>
      </w:r>
      <w:r w:rsidRPr="00BD20C3">
        <w:rPr>
          <w:rFonts w:eastAsia="Calibri"/>
          <w:sz w:val="28"/>
          <w:szCs w:val="28"/>
          <w:lang w:eastAsia="en-US"/>
        </w:rPr>
        <w:t xml:space="preserve">с международным участием «Золотые </w:t>
      </w:r>
      <w:proofErr w:type="spellStart"/>
      <w:r w:rsidRPr="00BD20C3">
        <w:rPr>
          <w:rFonts w:eastAsia="Calibri"/>
          <w:sz w:val="28"/>
          <w:szCs w:val="28"/>
          <w:lang w:eastAsia="en-US"/>
        </w:rPr>
        <w:t>Ермаковские</w:t>
      </w:r>
      <w:proofErr w:type="spellEnd"/>
      <w:r w:rsidRPr="00BD20C3">
        <w:rPr>
          <w:rFonts w:eastAsia="Calibri"/>
          <w:sz w:val="28"/>
          <w:szCs w:val="28"/>
          <w:lang w:eastAsia="en-US"/>
        </w:rPr>
        <w:t xml:space="preserve"> Россыпи».</w:t>
      </w:r>
    </w:p>
    <w:p w:rsidR="00F77C0C" w:rsidRPr="00BD20C3" w:rsidRDefault="00F77C0C" w:rsidP="00F77C0C">
      <w:pPr>
        <w:ind w:firstLine="708"/>
        <w:jc w:val="both"/>
        <w:rPr>
          <w:rFonts w:eastAsia="Calibri"/>
          <w:i/>
          <w:sz w:val="28"/>
          <w:szCs w:val="28"/>
          <w:lang w:eastAsia="en-US"/>
        </w:rPr>
      </w:pPr>
      <w:r w:rsidRPr="00BD20C3">
        <w:rPr>
          <w:rFonts w:eastAsia="Calibri"/>
          <w:i/>
          <w:sz w:val="28"/>
          <w:szCs w:val="28"/>
          <w:lang w:eastAsia="en-US"/>
        </w:rPr>
        <w:t>Краеведческий музей</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Общее число предметов </w:t>
      </w:r>
      <w:proofErr w:type="spellStart"/>
      <w:r w:rsidRPr="00BD20C3">
        <w:rPr>
          <w:rFonts w:eastAsia="Calibri"/>
          <w:sz w:val="28"/>
          <w:szCs w:val="28"/>
          <w:lang w:eastAsia="en-US"/>
        </w:rPr>
        <w:t>Павлоградского</w:t>
      </w:r>
      <w:proofErr w:type="spellEnd"/>
      <w:r w:rsidRPr="00BD20C3">
        <w:rPr>
          <w:rFonts w:eastAsia="Calibri"/>
          <w:sz w:val="28"/>
          <w:szCs w:val="28"/>
          <w:lang w:eastAsia="en-US"/>
        </w:rPr>
        <w:t xml:space="preserve"> музейного фонда на текущий период составляет 11 327 единиц. Продолжается работа по пополнению базы данных Государственного каталога Музейного фонда Российской Федерации. По состоянию на 1 октября этого года внесены - 5 282 единицы, </w:t>
      </w:r>
      <w:r w:rsidR="00BB0BBF">
        <w:rPr>
          <w:rFonts w:eastAsia="Calibri"/>
          <w:sz w:val="28"/>
          <w:szCs w:val="28"/>
          <w:lang w:eastAsia="en-US"/>
        </w:rPr>
        <w:t xml:space="preserve">                                           </w:t>
      </w:r>
      <w:r w:rsidRPr="00BD20C3">
        <w:rPr>
          <w:rFonts w:eastAsia="Calibri"/>
          <w:sz w:val="28"/>
          <w:szCs w:val="28"/>
          <w:lang w:eastAsia="en-US"/>
        </w:rPr>
        <w:t xml:space="preserve">что соответствует плановым показателям.        </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lastRenderedPageBreak/>
        <w:t>Выставочная деятельность музея направлена на популяризацию фондов музея и их доступу к музейным коллекциям. В отчётном периоде организованы 36 выставок, на которых экспонирован 1061 музейный предмет. Проведены</w:t>
      </w:r>
      <w:r w:rsidR="00BB0BBF">
        <w:rPr>
          <w:rFonts w:eastAsia="Calibri"/>
          <w:sz w:val="28"/>
          <w:szCs w:val="28"/>
          <w:lang w:eastAsia="en-US"/>
        </w:rPr>
        <w:t xml:space="preserve">                </w:t>
      </w:r>
      <w:r w:rsidRPr="00BD20C3">
        <w:rPr>
          <w:rFonts w:eastAsia="Calibri"/>
          <w:sz w:val="28"/>
          <w:szCs w:val="28"/>
          <w:lang w:eastAsia="en-US"/>
        </w:rPr>
        <w:t xml:space="preserve"> 48 культурно-образовательных мероприятий, которые посетил 1751 человек.</w:t>
      </w:r>
    </w:p>
    <w:p w:rsidR="00F77C0C" w:rsidRPr="00BD20C3" w:rsidRDefault="00F77C0C" w:rsidP="00F77C0C">
      <w:pPr>
        <w:ind w:firstLine="708"/>
        <w:jc w:val="both"/>
        <w:rPr>
          <w:rFonts w:eastAsia="Calibri"/>
          <w:sz w:val="28"/>
          <w:szCs w:val="28"/>
          <w:lang w:eastAsia="en-US"/>
        </w:rPr>
      </w:pPr>
      <w:r w:rsidRPr="00BD20C3">
        <w:rPr>
          <w:rFonts w:eastAsia="Calibri"/>
          <w:sz w:val="28"/>
          <w:szCs w:val="28"/>
          <w:lang w:eastAsia="en-US"/>
        </w:rPr>
        <w:t xml:space="preserve">В отчетном периоде создан новый раздел в постоянной экспозиции «Герои СВО-наши земляки». Он включает в себя информацию, посвященную участникам СВО, призванным из </w:t>
      </w:r>
      <w:proofErr w:type="spellStart"/>
      <w:r w:rsidRPr="00BD20C3">
        <w:rPr>
          <w:rFonts w:eastAsia="Calibri"/>
          <w:sz w:val="28"/>
          <w:szCs w:val="28"/>
          <w:lang w:eastAsia="en-US"/>
        </w:rPr>
        <w:t>Павлоградского</w:t>
      </w:r>
      <w:proofErr w:type="spellEnd"/>
      <w:r w:rsidR="00BB0BBF">
        <w:rPr>
          <w:rFonts w:eastAsia="Calibri"/>
          <w:sz w:val="28"/>
          <w:szCs w:val="28"/>
          <w:lang w:eastAsia="en-US"/>
        </w:rPr>
        <w:t xml:space="preserve"> муниципального</w:t>
      </w:r>
      <w:r w:rsidRPr="00BD20C3">
        <w:rPr>
          <w:rFonts w:eastAsia="Calibri"/>
          <w:sz w:val="28"/>
          <w:szCs w:val="28"/>
          <w:lang w:eastAsia="en-US"/>
        </w:rPr>
        <w:t xml:space="preserve"> района </w:t>
      </w:r>
      <w:r w:rsidR="00BB0BBF">
        <w:rPr>
          <w:rFonts w:eastAsia="Calibri"/>
          <w:sz w:val="28"/>
          <w:szCs w:val="28"/>
          <w:lang w:eastAsia="en-US"/>
        </w:rPr>
        <w:t xml:space="preserve">Омской области </w:t>
      </w:r>
      <w:r w:rsidRPr="00BD20C3">
        <w:rPr>
          <w:rFonts w:eastAsia="Calibri"/>
          <w:sz w:val="28"/>
          <w:szCs w:val="28"/>
          <w:lang w:eastAsia="en-US"/>
        </w:rPr>
        <w:t xml:space="preserve">и погибшим при исполнении воинского долга. Дополнительно оформлен стенд, посвященный </w:t>
      </w:r>
      <w:proofErr w:type="spellStart"/>
      <w:r w:rsidRPr="00BD20C3">
        <w:rPr>
          <w:rFonts w:eastAsia="Calibri"/>
          <w:sz w:val="28"/>
          <w:szCs w:val="28"/>
          <w:lang w:eastAsia="en-US"/>
        </w:rPr>
        <w:t>павлоградцу</w:t>
      </w:r>
      <w:proofErr w:type="spellEnd"/>
      <w:r w:rsidRPr="00BD20C3">
        <w:rPr>
          <w:rFonts w:eastAsia="Calibri"/>
          <w:sz w:val="28"/>
          <w:szCs w:val="28"/>
          <w:lang w:eastAsia="en-US"/>
        </w:rPr>
        <w:t xml:space="preserve"> - Герою России Ильясу </w:t>
      </w:r>
      <w:proofErr w:type="spellStart"/>
      <w:r w:rsidRPr="00BD20C3">
        <w:rPr>
          <w:rFonts w:eastAsia="Calibri"/>
          <w:sz w:val="28"/>
          <w:szCs w:val="28"/>
          <w:lang w:eastAsia="en-US"/>
        </w:rPr>
        <w:t>Адельхановичу</w:t>
      </w:r>
      <w:proofErr w:type="spellEnd"/>
      <w:r w:rsidRPr="00BD20C3">
        <w:rPr>
          <w:rFonts w:eastAsia="Calibri"/>
          <w:sz w:val="28"/>
          <w:szCs w:val="28"/>
          <w:lang w:eastAsia="en-US"/>
        </w:rPr>
        <w:t xml:space="preserve"> </w:t>
      </w:r>
      <w:proofErr w:type="spellStart"/>
      <w:r w:rsidRPr="00BD20C3">
        <w:rPr>
          <w:rFonts w:eastAsia="Calibri"/>
          <w:sz w:val="28"/>
          <w:szCs w:val="28"/>
          <w:lang w:eastAsia="en-US"/>
        </w:rPr>
        <w:t>Мухамедееву</w:t>
      </w:r>
      <w:proofErr w:type="spellEnd"/>
      <w:r w:rsidRPr="00BD20C3">
        <w:rPr>
          <w:rFonts w:eastAsia="Calibri"/>
          <w:sz w:val="28"/>
          <w:szCs w:val="28"/>
          <w:lang w:eastAsia="en-US"/>
        </w:rPr>
        <w:t>. Информационные материалы и предметы, представленные в разделе экспозиции «Герои СВО - наши земляки», широко используются для проведения мероприятий патриотической направленности среди детей и молодежи.</w:t>
      </w:r>
    </w:p>
    <w:p w:rsidR="00401558" w:rsidRPr="00BD20C3" w:rsidRDefault="00401558" w:rsidP="00F77C0C">
      <w:pPr>
        <w:jc w:val="both"/>
        <w:rPr>
          <w:b/>
          <w:sz w:val="28"/>
          <w:szCs w:val="28"/>
        </w:rPr>
      </w:pPr>
      <w:r w:rsidRPr="00BD20C3">
        <w:rPr>
          <w:sz w:val="28"/>
          <w:szCs w:val="28"/>
        </w:rPr>
        <w:tab/>
      </w:r>
      <w:r w:rsidRPr="00BD20C3">
        <w:rPr>
          <w:b/>
          <w:sz w:val="28"/>
          <w:szCs w:val="28"/>
        </w:rPr>
        <w:t>Мероприятия по градостроительной деятельности</w:t>
      </w:r>
    </w:p>
    <w:p w:rsidR="00F77C0C" w:rsidRPr="00BD20C3" w:rsidRDefault="00F77C0C" w:rsidP="00F77C0C">
      <w:pPr>
        <w:ind w:firstLine="709"/>
        <w:jc w:val="both"/>
        <w:rPr>
          <w:sz w:val="28"/>
          <w:szCs w:val="28"/>
        </w:rPr>
      </w:pPr>
      <w:r w:rsidRPr="00BD20C3">
        <w:rPr>
          <w:sz w:val="28"/>
          <w:szCs w:val="28"/>
        </w:rPr>
        <w:t xml:space="preserve">Утвержден 21.06.2024 Генеральный план </w:t>
      </w:r>
      <w:proofErr w:type="spellStart"/>
      <w:r w:rsidRPr="00BD20C3">
        <w:rPr>
          <w:sz w:val="28"/>
          <w:szCs w:val="28"/>
        </w:rPr>
        <w:t>Милоградовского</w:t>
      </w:r>
      <w:proofErr w:type="spellEnd"/>
      <w:r w:rsidRPr="00BD20C3">
        <w:rPr>
          <w:sz w:val="28"/>
          <w:szCs w:val="28"/>
        </w:rPr>
        <w:t xml:space="preserve"> сельского поселения. Утверждены 24.06.2024 Правила землепользования и застройки </w:t>
      </w:r>
      <w:proofErr w:type="spellStart"/>
      <w:r w:rsidRPr="00BD20C3">
        <w:rPr>
          <w:sz w:val="28"/>
          <w:szCs w:val="28"/>
        </w:rPr>
        <w:t>Милоградовского</w:t>
      </w:r>
      <w:proofErr w:type="spellEnd"/>
      <w:r w:rsidRPr="00BD20C3">
        <w:rPr>
          <w:sz w:val="28"/>
          <w:szCs w:val="28"/>
        </w:rPr>
        <w:t xml:space="preserve"> сельского поселения.</w:t>
      </w:r>
    </w:p>
    <w:p w:rsidR="00F77C0C" w:rsidRPr="00BD20C3" w:rsidRDefault="00F77C0C" w:rsidP="00F77C0C">
      <w:pPr>
        <w:ind w:firstLine="709"/>
        <w:jc w:val="both"/>
        <w:rPr>
          <w:sz w:val="28"/>
          <w:szCs w:val="28"/>
        </w:rPr>
      </w:pPr>
      <w:r w:rsidRPr="00BD20C3">
        <w:rPr>
          <w:sz w:val="28"/>
          <w:szCs w:val="28"/>
        </w:rPr>
        <w:t xml:space="preserve">По итогам участия в отборе муниципальных образований Омской области для предоставления субсидий местным бюджетам из областного бюджета, определенных в 2024 году Министерству строительства Омской области, выделены на реализацию мероприятий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1,1 млн. рублей на разработку проекта внесения изменений в Генеральный план, проекта внесения изменений в Правила землепользования и застройки Богодуховского сельского поселения. </w:t>
      </w:r>
    </w:p>
    <w:p w:rsidR="00F77C0C" w:rsidRPr="00BD20C3" w:rsidRDefault="00F77C0C" w:rsidP="00F77C0C">
      <w:pPr>
        <w:ind w:firstLine="709"/>
        <w:jc w:val="both"/>
        <w:rPr>
          <w:sz w:val="28"/>
          <w:szCs w:val="28"/>
        </w:rPr>
      </w:pPr>
      <w:r w:rsidRPr="00BD20C3">
        <w:rPr>
          <w:sz w:val="28"/>
          <w:szCs w:val="28"/>
        </w:rPr>
        <w:t>По итогам торгов заключен муниципальный контракт с ООО «Корпус»</w:t>
      </w:r>
      <w:r w:rsidR="00BB0BBF">
        <w:rPr>
          <w:sz w:val="28"/>
          <w:szCs w:val="28"/>
        </w:rPr>
        <w:t xml:space="preserve">            </w:t>
      </w:r>
      <w:r w:rsidRPr="00BD20C3">
        <w:rPr>
          <w:sz w:val="28"/>
          <w:szCs w:val="28"/>
        </w:rPr>
        <w:t xml:space="preserve"> от 12.07.2024 № 2024.06 на выполнение работы по подготовке проекта внесения изменений в Генеральный план, проекта внесения изменений в Правила землепользования и застройки Богодуховского сельского поселения, включая подготовку документации для внесения сведений о границах населенных пунктов и территориальных зон в Единый государственный реестр недвижимости на сумму 1,083 млн. рублей. Срок выполнения работ </w:t>
      </w:r>
      <w:r w:rsidR="00BB0BBF">
        <w:rPr>
          <w:sz w:val="28"/>
          <w:szCs w:val="28"/>
        </w:rPr>
        <w:t xml:space="preserve">                         </w:t>
      </w:r>
      <w:r w:rsidRPr="00BD20C3">
        <w:rPr>
          <w:sz w:val="28"/>
          <w:szCs w:val="28"/>
        </w:rPr>
        <w:t xml:space="preserve">до 31.10.2024. </w:t>
      </w:r>
    </w:p>
    <w:p w:rsidR="00F77C0C" w:rsidRPr="00BD20C3" w:rsidRDefault="00F77C0C" w:rsidP="00F77C0C">
      <w:pPr>
        <w:ind w:firstLine="709"/>
        <w:jc w:val="both"/>
        <w:rPr>
          <w:sz w:val="28"/>
          <w:szCs w:val="28"/>
        </w:rPr>
      </w:pPr>
      <w:r w:rsidRPr="00BD20C3">
        <w:rPr>
          <w:sz w:val="28"/>
          <w:szCs w:val="28"/>
        </w:rPr>
        <w:t>Проект внесения изменений в Генеральный план Богодуховского сельского поселения размещен в Федеральной государственной информационной системе территориального планирования (далее – ФГИС ТП) для прохождения процедуры согласования.</w:t>
      </w:r>
    </w:p>
    <w:p w:rsidR="00533D02" w:rsidRPr="00BD20C3" w:rsidRDefault="00F77C0C" w:rsidP="00F77C0C">
      <w:pPr>
        <w:ind w:firstLine="709"/>
        <w:jc w:val="both"/>
        <w:rPr>
          <w:sz w:val="28"/>
          <w:szCs w:val="28"/>
        </w:rPr>
      </w:pPr>
      <w:r w:rsidRPr="00BD20C3">
        <w:rPr>
          <w:sz w:val="28"/>
          <w:szCs w:val="28"/>
        </w:rPr>
        <w:t>Проект внесения изменений в Правила землепользования и застройки Богодуховского сельского поселения в стадии разработки.</w:t>
      </w:r>
    </w:p>
    <w:p w:rsidR="00401558" w:rsidRPr="00BD20C3" w:rsidRDefault="00B0035C" w:rsidP="00533D02">
      <w:pPr>
        <w:ind w:firstLine="709"/>
        <w:jc w:val="both"/>
        <w:rPr>
          <w:b/>
          <w:bCs/>
          <w:sz w:val="28"/>
          <w:szCs w:val="28"/>
        </w:rPr>
      </w:pPr>
      <w:r w:rsidRPr="00BD20C3">
        <w:rPr>
          <w:b/>
          <w:sz w:val="28"/>
          <w:szCs w:val="28"/>
        </w:rPr>
        <w:t>Жилищные условия</w:t>
      </w:r>
      <w:r w:rsidRPr="00BD20C3">
        <w:rPr>
          <w:b/>
          <w:bCs/>
          <w:sz w:val="28"/>
          <w:szCs w:val="28"/>
        </w:rPr>
        <w:t xml:space="preserve"> и ж</w:t>
      </w:r>
      <w:r w:rsidR="00401558" w:rsidRPr="00BD20C3">
        <w:rPr>
          <w:b/>
          <w:bCs/>
          <w:sz w:val="28"/>
          <w:szCs w:val="28"/>
        </w:rPr>
        <w:t>илищно-коммунальный комплекс</w:t>
      </w:r>
    </w:p>
    <w:p w:rsidR="00F77C0C" w:rsidRPr="00BD20C3" w:rsidRDefault="00F77C0C" w:rsidP="00F77C0C">
      <w:pPr>
        <w:ind w:firstLine="709"/>
        <w:contextualSpacing/>
        <w:jc w:val="both"/>
        <w:rPr>
          <w:sz w:val="28"/>
          <w:szCs w:val="28"/>
        </w:rPr>
      </w:pPr>
      <w:r w:rsidRPr="00BD20C3">
        <w:rPr>
          <w:sz w:val="28"/>
          <w:szCs w:val="28"/>
        </w:rPr>
        <w:t xml:space="preserve">За 9 месяцев 2024 года оказано 89 муниципальных услуг (выдача разрешения на ввод, на строительство, уведомление о начале и об окончании </w:t>
      </w:r>
      <w:r w:rsidRPr="00BD20C3">
        <w:rPr>
          <w:sz w:val="28"/>
          <w:szCs w:val="28"/>
        </w:rPr>
        <w:lastRenderedPageBreak/>
        <w:t>строительства, выдача градостроительных планов земельного участка (далее – ГПЗУ), выдача разрешения на перепланировку и на перевод жилого в нежилое помещения, выдача разрешения на использование земельного участка). Посредством системы межведомственного электронного взаимодействия обработано 157 запросов. Введено в эксплуатацию 541,6 м2 жилья.</w:t>
      </w:r>
    </w:p>
    <w:p w:rsidR="007D5632" w:rsidRPr="00BD20C3" w:rsidRDefault="007D5632" w:rsidP="00F77C0C">
      <w:pPr>
        <w:ind w:firstLine="709"/>
        <w:contextualSpacing/>
        <w:jc w:val="both"/>
        <w:rPr>
          <w:sz w:val="28"/>
          <w:szCs w:val="28"/>
        </w:rPr>
      </w:pPr>
      <w:r w:rsidRPr="00BD20C3">
        <w:rPr>
          <w:sz w:val="28"/>
          <w:szCs w:val="28"/>
        </w:rPr>
        <w:t xml:space="preserve">В рамках реализации мероприятия по обеспечению жильем молодых семей федерального проекта «Содействие субъектам Российской Федерации </w:t>
      </w:r>
      <w:r w:rsidR="00BB0BBF">
        <w:rPr>
          <w:sz w:val="28"/>
          <w:szCs w:val="28"/>
        </w:rPr>
        <w:t xml:space="preserve">                               </w:t>
      </w:r>
      <w:r w:rsidRPr="00BD20C3">
        <w:rPr>
          <w:sz w:val="28"/>
          <w:szCs w:val="28"/>
        </w:rPr>
        <w:t>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w:t>
      </w:r>
      <w:r w:rsidR="00BB0BBF">
        <w:rPr>
          <w:sz w:val="28"/>
          <w:szCs w:val="28"/>
        </w:rPr>
        <w:t xml:space="preserve"> </w:t>
      </w:r>
      <w:r w:rsidRPr="00BD20C3">
        <w:rPr>
          <w:sz w:val="28"/>
          <w:szCs w:val="28"/>
        </w:rPr>
        <w:t xml:space="preserve"> и комфортным жильем и коммунальными услугами граждан российской Федерации» получателем социальной выплаты на приобретение жилого помещения в 2024 году стала 1 многодетная семья. Сумма социальной выплаты составила 1 354,3 тыс. рублей в том числе средства федерального бюджета – 430,4 тыс. рублей, областного бюджета – 883,3 тыс. рублей и средства местного бюджета – 40,6 тыс. рублей.</w:t>
      </w:r>
    </w:p>
    <w:p w:rsidR="00F77C0C" w:rsidRPr="00BD20C3" w:rsidRDefault="00F77C0C" w:rsidP="00F77C0C">
      <w:pPr>
        <w:ind w:firstLine="709"/>
        <w:contextualSpacing/>
        <w:jc w:val="both"/>
        <w:rPr>
          <w:sz w:val="28"/>
          <w:szCs w:val="28"/>
        </w:rPr>
      </w:pPr>
      <w:r w:rsidRPr="00BD20C3">
        <w:rPr>
          <w:sz w:val="28"/>
          <w:szCs w:val="28"/>
        </w:rPr>
        <w:t xml:space="preserve">Администрацией </w:t>
      </w:r>
      <w:proofErr w:type="spellStart"/>
      <w:r w:rsidRPr="00BD20C3">
        <w:rPr>
          <w:sz w:val="28"/>
          <w:szCs w:val="28"/>
        </w:rPr>
        <w:t>Павлоградского</w:t>
      </w:r>
      <w:proofErr w:type="spellEnd"/>
      <w:r w:rsidRPr="00BD20C3">
        <w:rPr>
          <w:sz w:val="28"/>
          <w:szCs w:val="28"/>
        </w:rPr>
        <w:t xml:space="preserve"> муниципального района </w:t>
      </w:r>
      <w:r w:rsidR="00BB0BBF">
        <w:rPr>
          <w:sz w:val="28"/>
          <w:szCs w:val="28"/>
        </w:rPr>
        <w:t xml:space="preserve">Омской области </w:t>
      </w:r>
      <w:r w:rsidRPr="00BD20C3">
        <w:rPr>
          <w:sz w:val="28"/>
          <w:szCs w:val="28"/>
        </w:rPr>
        <w:t>реализованы мероприятия:</w:t>
      </w:r>
    </w:p>
    <w:p w:rsidR="00F77C0C" w:rsidRPr="00BD20C3" w:rsidRDefault="00F77C0C" w:rsidP="00F77C0C">
      <w:pPr>
        <w:ind w:firstLine="709"/>
        <w:contextualSpacing/>
        <w:jc w:val="both"/>
        <w:rPr>
          <w:sz w:val="28"/>
          <w:szCs w:val="28"/>
        </w:rPr>
      </w:pPr>
      <w:r w:rsidRPr="00BD20C3">
        <w:rPr>
          <w:sz w:val="28"/>
          <w:szCs w:val="28"/>
        </w:rPr>
        <w:t xml:space="preserve">- по приобретению трубной продукции водохозяйственного назначения для ремонта аварийных участков водопроводных сетей в с. Хорошки, </w:t>
      </w:r>
      <w:r w:rsidR="00BB0BBF">
        <w:rPr>
          <w:sz w:val="28"/>
          <w:szCs w:val="28"/>
        </w:rPr>
        <w:t xml:space="preserve">                               </w:t>
      </w:r>
      <w:r w:rsidRPr="00BD20C3">
        <w:rPr>
          <w:sz w:val="28"/>
          <w:szCs w:val="28"/>
        </w:rPr>
        <w:t xml:space="preserve">с. </w:t>
      </w:r>
      <w:proofErr w:type="spellStart"/>
      <w:r w:rsidRPr="00BD20C3">
        <w:rPr>
          <w:sz w:val="28"/>
          <w:szCs w:val="28"/>
        </w:rPr>
        <w:t>Милоградовка</w:t>
      </w:r>
      <w:proofErr w:type="spellEnd"/>
      <w:r w:rsidRPr="00BD20C3">
        <w:rPr>
          <w:sz w:val="28"/>
          <w:szCs w:val="28"/>
        </w:rPr>
        <w:t xml:space="preserve">, с. </w:t>
      </w:r>
      <w:proofErr w:type="spellStart"/>
      <w:r w:rsidRPr="00BD20C3">
        <w:rPr>
          <w:sz w:val="28"/>
          <w:szCs w:val="28"/>
        </w:rPr>
        <w:t>Тихвинка</w:t>
      </w:r>
      <w:proofErr w:type="spellEnd"/>
      <w:r w:rsidRPr="00BD20C3">
        <w:rPr>
          <w:sz w:val="28"/>
          <w:szCs w:val="28"/>
        </w:rPr>
        <w:t xml:space="preserve">, с. </w:t>
      </w:r>
      <w:proofErr w:type="spellStart"/>
      <w:r w:rsidRPr="00BD20C3">
        <w:rPr>
          <w:sz w:val="28"/>
          <w:szCs w:val="28"/>
        </w:rPr>
        <w:t>Богодуховка</w:t>
      </w:r>
      <w:proofErr w:type="spellEnd"/>
      <w:r w:rsidRPr="00BD20C3">
        <w:rPr>
          <w:sz w:val="28"/>
          <w:szCs w:val="28"/>
        </w:rPr>
        <w:t>, д. Явлено Покровка, с. Южное. Было приобретено 1488 метров полиэтиленовых труб на сумму 680,0 тыс. рублей (за счет средств местного бюджета);</w:t>
      </w:r>
    </w:p>
    <w:p w:rsidR="00F77C0C" w:rsidRPr="00BD20C3" w:rsidRDefault="00F77C0C" w:rsidP="00F77C0C">
      <w:pPr>
        <w:ind w:firstLine="709"/>
        <w:contextualSpacing/>
        <w:jc w:val="both"/>
        <w:rPr>
          <w:sz w:val="28"/>
          <w:szCs w:val="28"/>
        </w:rPr>
      </w:pPr>
      <w:r w:rsidRPr="00BD20C3">
        <w:rPr>
          <w:sz w:val="28"/>
          <w:szCs w:val="28"/>
        </w:rPr>
        <w:t xml:space="preserve">- по приобретению фитингов и запорной арматуры для ремонта тепловых сетей в </w:t>
      </w:r>
      <w:proofErr w:type="spellStart"/>
      <w:r w:rsidRPr="00BD20C3">
        <w:rPr>
          <w:sz w:val="28"/>
          <w:szCs w:val="28"/>
        </w:rPr>
        <w:t>р.п</w:t>
      </w:r>
      <w:proofErr w:type="spellEnd"/>
      <w:r w:rsidRPr="00BD20C3">
        <w:rPr>
          <w:sz w:val="28"/>
          <w:szCs w:val="28"/>
        </w:rPr>
        <w:t>. Павлоградка. Было приобретено 40 единиц продукции, на сумму 3 409,8 тыс. рублей (за счет средств местного бюджета);</w:t>
      </w:r>
    </w:p>
    <w:p w:rsidR="00F77C0C" w:rsidRPr="00BD20C3" w:rsidRDefault="00F77C0C" w:rsidP="00F77C0C">
      <w:pPr>
        <w:ind w:firstLine="709"/>
        <w:contextualSpacing/>
        <w:jc w:val="both"/>
        <w:rPr>
          <w:sz w:val="28"/>
          <w:szCs w:val="28"/>
        </w:rPr>
      </w:pPr>
      <w:r w:rsidRPr="00BD20C3">
        <w:rPr>
          <w:sz w:val="28"/>
          <w:szCs w:val="28"/>
        </w:rPr>
        <w:t xml:space="preserve">- по приобретению резервных источников электроснабжения </w:t>
      </w:r>
      <w:r w:rsidR="00BB0BBF">
        <w:rPr>
          <w:sz w:val="28"/>
          <w:szCs w:val="28"/>
        </w:rPr>
        <w:t xml:space="preserve">                                для котельных </w:t>
      </w:r>
      <w:r w:rsidRPr="00BD20C3">
        <w:rPr>
          <w:sz w:val="28"/>
          <w:szCs w:val="28"/>
        </w:rPr>
        <w:t xml:space="preserve">№ 17, 18 в </w:t>
      </w:r>
      <w:proofErr w:type="spellStart"/>
      <w:r w:rsidRPr="00BD20C3">
        <w:rPr>
          <w:sz w:val="28"/>
          <w:szCs w:val="28"/>
        </w:rPr>
        <w:t>р.п</w:t>
      </w:r>
      <w:proofErr w:type="spellEnd"/>
      <w:r w:rsidRPr="00BD20C3">
        <w:rPr>
          <w:sz w:val="28"/>
          <w:szCs w:val="28"/>
        </w:rPr>
        <w:t>. Павлоградка. Было приобретено 2 дизель-генератора, на сумму 255,7 тыс. рублей (за счет средств местного бюджета).</w:t>
      </w:r>
    </w:p>
    <w:p w:rsidR="00F77C0C" w:rsidRPr="00BD20C3" w:rsidRDefault="00F77C0C" w:rsidP="00F77C0C">
      <w:pPr>
        <w:ind w:firstLine="709"/>
        <w:contextualSpacing/>
        <w:jc w:val="both"/>
        <w:rPr>
          <w:sz w:val="28"/>
          <w:szCs w:val="28"/>
        </w:rPr>
      </w:pPr>
      <w:r w:rsidRPr="00BD20C3">
        <w:rPr>
          <w:sz w:val="28"/>
          <w:szCs w:val="28"/>
        </w:rPr>
        <w:t xml:space="preserve">Подготовка к отопительному периоду 2024-2025 годов на территории </w:t>
      </w:r>
      <w:proofErr w:type="spellStart"/>
      <w:r w:rsidRPr="00BD20C3">
        <w:rPr>
          <w:sz w:val="28"/>
          <w:szCs w:val="28"/>
        </w:rPr>
        <w:t>Павлоградского</w:t>
      </w:r>
      <w:proofErr w:type="spellEnd"/>
      <w:r w:rsidR="00BB0BBF">
        <w:rPr>
          <w:sz w:val="28"/>
          <w:szCs w:val="28"/>
        </w:rPr>
        <w:t xml:space="preserve"> муниципального</w:t>
      </w:r>
      <w:r w:rsidRPr="00BD20C3">
        <w:rPr>
          <w:sz w:val="28"/>
          <w:szCs w:val="28"/>
        </w:rPr>
        <w:t xml:space="preserve"> района </w:t>
      </w:r>
      <w:r w:rsidR="00BB0BBF">
        <w:rPr>
          <w:sz w:val="28"/>
          <w:szCs w:val="28"/>
        </w:rPr>
        <w:t xml:space="preserve">Омской области </w:t>
      </w:r>
      <w:r w:rsidRPr="00BD20C3">
        <w:rPr>
          <w:sz w:val="28"/>
          <w:szCs w:val="28"/>
        </w:rPr>
        <w:t>велась в соответствии с утвержденными графиками и планами. К отопительному периоду подготовлено - 100 % котельных, тепловых и водопроводных сетей, водоразборных колонок и жилищного фонда. Выполне</w:t>
      </w:r>
      <w:r w:rsidR="000F7297" w:rsidRPr="00BD20C3">
        <w:rPr>
          <w:sz w:val="28"/>
          <w:szCs w:val="28"/>
        </w:rPr>
        <w:t xml:space="preserve">ны мероприятия </w:t>
      </w:r>
      <w:r w:rsidR="00BB0BBF">
        <w:rPr>
          <w:sz w:val="28"/>
          <w:szCs w:val="28"/>
        </w:rPr>
        <w:t xml:space="preserve">                           </w:t>
      </w:r>
      <w:r w:rsidR="000F7297" w:rsidRPr="00BD20C3">
        <w:rPr>
          <w:sz w:val="28"/>
          <w:szCs w:val="28"/>
        </w:rPr>
        <w:t>по замене 1,5 км</w:t>
      </w:r>
      <w:r w:rsidRPr="00BD20C3">
        <w:rPr>
          <w:sz w:val="28"/>
          <w:szCs w:val="28"/>
        </w:rPr>
        <w:t xml:space="preserve"> ветхих водопроводных сетей, а также 0,5 </w:t>
      </w:r>
      <w:r w:rsidR="000F7297" w:rsidRPr="00BD20C3">
        <w:rPr>
          <w:sz w:val="28"/>
          <w:szCs w:val="28"/>
        </w:rPr>
        <w:t>км</w:t>
      </w:r>
      <w:r w:rsidRPr="00BD20C3">
        <w:rPr>
          <w:sz w:val="28"/>
          <w:szCs w:val="28"/>
        </w:rPr>
        <w:t xml:space="preserve"> ветхих сетей теплоснабжения. Проведена гидравлическая </w:t>
      </w:r>
      <w:proofErr w:type="spellStart"/>
      <w:r w:rsidRPr="00BD20C3">
        <w:rPr>
          <w:sz w:val="28"/>
          <w:szCs w:val="28"/>
        </w:rPr>
        <w:t>опрессовка</w:t>
      </w:r>
      <w:proofErr w:type="spellEnd"/>
      <w:r w:rsidRPr="00BD20C3">
        <w:rPr>
          <w:sz w:val="28"/>
          <w:szCs w:val="28"/>
        </w:rPr>
        <w:t xml:space="preserve"> внутренних систем отопления объектов социальной сферы, подключенных к централизованным системам теплоснабжения. Отопительный период 2024-2025 годов </w:t>
      </w:r>
      <w:r w:rsidR="00BB0BBF">
        <w:rPr>
          <w:sz w:val="28"/>
          <w:szCs w:val="28"/>
        </w:rPr>
        <w:t xml:space="preserve">                                    </w:t>
      </w:r>
      <w:r w:rsidRPr="00BD20C3">
        <w:rPr>
          <w:sz w:val="28"/>
          <w:szCs w:val="28"/>
        </w:rPr>
        <w:t xml:space="preserve">на территории </w:t>
      </w:r>
      <w:proofErr w:type="spellStart"/>
      <w:r w:rsidRPr="00BD20C3">
        <w:rPr>
          <w:sz w:val="28"/>
          <w:szCs w:val="28"/>
        </w:rPr>
        <w:t>Павлоградского</w:t>
      </w:r>
      <w:proofErr w:type="spellEnd"/>
      <w:r w:rsidR="00BB0BBF">
        <w:rPr>
          <w:sz w:val="28"/>
          <w:szCs w:val="28"/>
        </w:rPr>
        <w:t xml:space="preserve"> муниципального</w:t>
      </w:r>
      <w:r w:rsidRPr="00BD20C3">
        <w:rPr>
          <w:sz w:val="28"/>
          <w:szCs w:val="28"/>
        </w:rPr>
        <w:t xml:space="preserve"> района </w:t>
      </w:r>
      <w:r w:rsidR="00BB0BBF">
        <w:rPr>
          <w:sz w:val="28"/>
          <w:szCs w:val="28"/>
        </w:rPr>
        <w:t xml:space="preserve">Омской области </w:t>
      </w:r>
      <w:r w:rsidRPr="00BD20C3">
        <w:rPr>
          <w:sz w:val="28"/>
          <w:szCs w:val="28"/>
        </w:rPr>
        <w:t>начат</w:t>
      </w:r>
      <w:r w:rsidR="00BB0BBF">
        <w:rPr>
          <w:sz w:val="28"/>
          <w:szCs w:val="28"/>
        </w:rPr>
        <w:t xml:space="preserve">            </w:t>
      </w:r>
      <w:r w:rsidRPr="00BD20C3">
        <w:rPr>
          <w:sz w:val="28"/>
          <w:szCs w:val="28"/>
        </w:rPr>
        <w:t xml:space="preserve"> с 16.09.2024.</w:t>
      </w:r>
    </w:p>
    <w:p w:rsidR="00401558" w:rsidRPr="00BD20C3" w:rsidRDefault="00F77C0C" w:rsidP="00F77C0C">
      <w:pPr>
        <w:ind w:firstLine="709"/>
        <w:contextualSpacing/>
        <w:jc w:val="both"/>
        <w:rPr>
          <w:sz w:val="28"/>
          <w:szCs w:val="28"/>
        </w:rPr>
      </w:pPr>
      <w:r w:rsidRPr="00BD20C3">
        <w:rPr>
          <w:sz w:val="28"/>
          <w:szCs w:val="28"/>
        </w:rPr>
        <w:t xml:space="preserve">Комиссиями образованными распоряжениями Главы </w:t>
      </w:r>
      <w:proofErr w:type="spellStart"/>
      <w:r w:rsidRPr="00BD20C3">
        <w:rPr>
          <w:sz w:val="28"/>
          <w:szCs w:val="28"/>
        </w:rPr>
        <w:t>Павлоградского</w:t>
      </w:r>
      <w:proofErr w:type="spellEnd"/>
      <w:r w:rsidRPr="00BD20C3">
        <w:rPr>
          <w:sz w:val="28"/>
          <w:szCs w:val="28"/>
        </w:rPr>
        <w:t xml:space="preserve"> </w:t>
      </w:r>
      <w:r w:rsidR="00BB0BBF">
        <w:rPr>
          <w:sz w:val="28"/>
          <w:szCs w:val="28"/>
        </w:rPr>
        <w:t xml:space="preserve">муниципального </w:t>
      </w:r>
      <w:r w:rsidRPr="00BD20C3">
        <w:rPr>
          <w:sz w:val="28"/>
          <w:szCs w:val="28"/>
        </w:rPr>
        <w:t xml:space="preserve">района </w:t>
      </w:r>
      <w:r w:rsidR="00BB0BBF">
        <w:rPr>
          <w:sz w:val="28"/>
          <w:szCs w:val="28"/>
        </w:rPr>
        <w:t xml:space="preserve">Омской области </w:t>
      </w:r>
      <w:r w:rsidRPr="00BD20C3">
        <w:rPr>
          <w:sz w:val="28"/>
          <w:szCs w:val="28"/>
        </w:rPr>
        <w:t xml:space="preserve">от 05.07.2024 № 108-р и от 08.07.2024 № 111-р в соответствии с программами проведения проверок готовности </w:t>
      </w:r>
      <w:r w:rsidR="00BB0BBF">
        <w:rPr>
          <w:sz w:val="28"/>
          <w:szCs w:val="28"/>
        </w:rPr>
        <w:t xml:space="preserve">                         </w:t>
      </w:r>
      <w:r w:rsidRPr="00BD20C3">
        <w:rPr>
          <w:sz w:val="28"/>
          <w:szCs w:val="28"/>
        </w:rPr>
        <w:t>к отопительному периоду, с 01.08.2024 по 30.08.2024 в соответствии</w:t>
      </w:r>
      <w:r w:rsidR="00BB0BBF">
        <w:rPr>
          <w:sz w:val="28"/>
          <w:szCs w:val="28"/>
        </w:rPr>
        <w:t xml:space="preserve">                                  </w:t>
      </w:r>
      <w:r w:rsidRPr="00BD20C3">
        <w:rPr>
          <w:sz w:val="28"/>
          <w:szCs w:val="28"/>
        </w:rPr>
        <w:t xml:space="preserve"> </w:t>
      </w:r>
      <w:r w:rsidRPr="00BD20C3">
        <w:rPr>
          <w:sz w:val="28"/>
          <w:szCs w:val="28"/>
        </w:rPr>
        <w:lastRenderedPageBreak/>
        <w:t xml:space="preserve">с Федеральным законом от 27.07.2010 № 190-ФЗ «О теплоснабжении» проведена проверка готовности к отопительному периоду, теплоисточников, теплоснабжающих организаций, объектов социальной сферы </w:t>
      </w:r>
      <w:r w:rsidR="00BB0BBF">
        <w:rPr>
          <w:sz w:val="28"/>
          <w:szCs w:val="28"/>
        </w:rPr>
        <w:t xml:space="preserve">                                                   </w:t>
      </w:r>
      <w:r w:rsidRPr="00BD20C3">
        <w:rPr>
          <w:sz w:val="28"/>
          <w:szCs w:val="28"/>
        </w:rPr>
        <w:t>и многоквартирных домов подключенных к центральным системам отопления, оформлено 100% актов и паспортов готовности к отопительному периоду 2024-2025 годов.</w:t>
      </w:r>
    </w:p>
    <w:p w:rsidR="00097CC1" w:rsidRPr="00BD20C3" w:rsidRDefault="00097CC1" w:rsidP="00097CC1">
      <w:pPr>
        <w:ind w:firstLine="709"/>
        <w:contextualSpacing/>
        <w:jc w:val="both"/>
        <w:rPr>
          <w:sz w:val="28"/>
          <w:szCs w:val="28"/>
        </w:rPr>
      </w:pPr>
      <w:r w:rsidRPr="00BD20C3">
        <w:rPr>
          <w:sz w:val="28"/>
          <w:szCs w:val="28"/>
        </w:rPr>
        <w:t xml:space="preserve">В рамках реализации программы капитального ремонта общего имущества многоквартирных домов 2024 году на территории </w:t>
      </w:r>
      <w:proofErr w:type="spellStart"/>
      <w:r w:rsidRPr="00BD20C3">
        <w:rPr>
          <w:sz w:val="28"/>
          <w:szCs w:val="28"/>
        </w:rPr>
        <w:t>Павлоградского</w:t>
      </w:r>
      <w:proofErr w:type="spellEnd"/>
      <w:r w:rsidRPr="00BD20C3">
        <w:rPr>
          <w:sz w:val="28"/>
          <w:szCs w:val="28"/>
        </w:rPr>
        <w:t xml:space="preserve"> муниципального района Омской области ведется ремонт кровли многоквартирного дома, расположенного по адресу: Омская обл., </w:t>
      </w:r>
      <w:r w:rsidR="00BB0BBF">
        <w:rPr>
          <w:sz w:val="28"/>
          <w:szCs w:val="28"/>
        </w:rPr>
        <w:t xml:space="preserve">                                    </w:t>
      </w:r>
      <w:proofErr w:type="spellStart"/>
      <w:r w:rsidRPr="00BD20C3">
        <w:rPr>
          <w:sz w:val="28"/>
          <w:szCs w:val="28"/>
        </w:rPr>
        <w:t>р.п</w:t>
      </w:r>
      <w:proofErr w:type="spellEnd"/>
      <w:r w:rsidRPr="00BD20C3">
        <w:rPr>
          <w:sz w:val="28"/>
          <w:szCs w:val="28"/>
        </w:rPr>
        <w:t xml:space="preserve">. Павлоградка, ул. 8 Марта, д. 51. </w:t>
      </w:r>
    </w:p>
    <w:p w:rsidR="00097CC1" w:rsidRPr="00BD20C3" w:rsidRDefault="00097CC1" w:rsidP="00097CC1">
      <w:pPr>
        <w:ind w:firstLine="709"/>
        <w:contextualSpacing/>
        <w:jc w:val="both"/>
        <w:rPr>
          <w:sz w:val="28"/>
          <w:szCs w:val="28"/>
        </w:rPr>
      </w:pPr>
      <w:r w:rsidRPr="00BD20C3">
        <w:rPr>
          <w:sz w:val="28"/>
          <w:szCs w:val="28"/>
        </w:rPr>
        <w:t xml:space="preserve">Уровень собираемости платежей по капитальному ремонту </w:t>
      </w:r>
      <w:r w:rsidR="00BB0BBF">
        <w:rPr>
          <w:sz w:val="28"/>
          <w:szCs w:val="28"/>
        </w:rPr>
        <w:t xml:space="preserve">                                         </w:t>
      </w:r>
      <w:r w:rsidRPr="00BD20C3">
        <w:rPr>
          <w:sz w:val="28"/>
          <w:szCs w:val="28"/>
        </w:rPr>
        <w:t xml:space="preserve">в </w:t>
      </w:r>
      <w:proofErr w:type="spellStart"/>
      <w:r w:rsidRPr="00BD20C3">
        <w:rPr>
          <w:sz w:val="28"/>
          <w:szCs w:val="28"/>
        </w:rPr>
        <w:t>Павлоградском</w:t>
      </w:r>
      <w:proofErr w:type="spellEnd"/>
      <w:r w:rsidR="00BB0BBF">
        <w:rPr>
          <w:sz w:val="28"/>
          <w:szCs w:val="28"/>
        </w:rPr>
        <w:t xml:space="preserve"> муниципальном</w:t>
      </w:r>
      <w:r w:rsidRPr="00BD20C3">
        <w:rPr>
          <w:sz w:val="28"/>
          <w:szCs w:val="28"/>
        </w:rPr>
        <w:t xml:space="preserve"> районе Омской области составляет 91,44</w:t>
      </w:r>
      <w:r w:rsidR="000F7297" w:rsidRPr="00BD20C3">
        <w:rPr>
          <w:sz w:val="28"/>
          <w:szCs w:val="28"/>
        </w:rPr>
        <w:t xml:space="preserve"> </w:t>
      </w:r>
      <w:r w:rsidRPr="00BD20C3">
        <w:rPr>
          <w:sz w:val="28"/>
          <w:szCs w:val="28"/>
        </w:rPr>
        <w:t xml:space="preserve">%. Согласно рейтинга собираемости </w:t>
      </w:r>
      <w:proofErr w:type="spellStart"/>
      <w:r w:rsidRPr="00BD20C3">
        <w:rPr>
          <w:sz w:val="28"/>
          <w:szCs w:val="28"/>
        </w:rPr>
        <w:t>Павлоградский</w:t>
      </w:r>
      <w:proofErr w:type="spellEnd"/>
      <w:r w:rsidRPr="00BD20C3">
        <w:rPr>
          <w:sz w:val="28"/>
          <w:szCs w:val="28"/>
        </w:rPr>
        <w:t xml:space="preserve"> муниципальный район </w:t>
      </w:r>
      <w:r w:rsidR="00BB0BBF">
        <w:rPr>
          <w:sz w:val="28"/>
          <w:szCs w:val="28"/>
        </w:rPr>
        <w:t xml:space="preserve">Омской области </w:t>
      </w:r>
      <w:r w:rsidRPr="00BD20C3">
        <w:rPr>
          <w:sz w:val="28"/>
          <w:szCs w:val="28"/>
        </w:rPr>
        <w:t xml:space="preserve">занимает 5-6 место по Омской области. Администрацией муниципального района совместно с Фондом постоянно ведется работа </w:t>
      </w:r>
      <w:r w:rsidR="00BB0BBF">
        <w:rPr>
          <w:sz w:val="28"/>
          <w:szCs w:val="28"/>
        </w:rPr>
        <w:t xml:space="preserve">                          </w:t>
      </w:r>
      <w:r w:rsidRPr="00BD20C3">
        <w:rPr>
          <w:sz w:val="28"/>
          <w:szCs w:val="28"/>
        </w:rPr>
        <w:t>по актуализации и внесению изменений в программу капитального ремонта общего имущества многоквартирных домов.</w:t>
      </w:r>
    </w:p>
    <w:p w:rsidR="00F77C0C" w:rsidRPr="00BD20C3" w:rsidRDefault="00F77C0C" w:rsidP="00F77C0C">
      <w:pPr>
        <w:contextualSpacing/>
        <w:jc w:val="both"/>
        <w:rPr>
          <w:sz w:val="28"/>
          <w:szCs w:val="28"/>
        </w:rPr>
      </w:pPr>
    </w:p>
    <w:p w:rsidR="00401558" w:rsidRPr="00BD20C3" w:rsidRDefault="00401558" w:rsidP="00401558">
      <w:pPr>
        <w:jc w:val="center"/>
        <w:rPr>
          <w:b/>
          <w:sz w:val="28"/>
          <w:szCs w:val="28"/>
        </w:rPr>
      </w:pPr>
      <w:r w:rsidRPr="00BD20C3">
        <w:rPr>
          <w:b/>
          <w:sz w:val="28"/>
          <w:szCs w:val="28"/>
          <w:lang w:val="en-US"/>
        </w:rPr>
        <w:t>III</w:t>
      </w:r>
      <w:r w:rsidRPr="00BD20C3">
        <w:rPr>
          <w:b/>
          <w:sz w:val="28"/>
          <w:szCs w:val="28"/>
        </w:rPr>
        <w:t>. Организация муниципального управления</w:t>
      </w:r>
    </w:p>
    <w:p w:rsidR="00401558" w:rsidRPr="00BD20C3" w:rsidRDefault="00401558" w:rsidP="00401558">
      <w:pPr>
        <w:ind w:firstLine="709"/>
        <w:jc w:val="both"/>
        <w:rPr>
          <w:b/>
          <w:sz w:val="28"/>
          <w:szCs w:val="28"/>
        </w:rPr>
      </w:pPr>
    </w:p>
    <w:p w:rsidR="00106C19" w:rsidRPr="00BD20C3" w:rsidRDefault="006B1EE4" w:rsidP="00106C19">
      <w:pPr>
        <w:ind w:firstLine="708"/>
        <w:jc w:val="both"/>
        <w:rPr>
          <w:sz w:val="28"/>
          <w:szCs w:val="28"/>
        </w:rPr>
      </w:pPr>
      <w:r w:rsidRPr="00BD20C3">
        <w:rPr>
          <w:b/>
          <w:sz w:val="28"/>
          <w:szCs w:val="28"/>
        </w:rPr>
        <w:t xml:space="preserve">Налоговые и неналоговые доходы </w:t>
      </w:r>
      <w:r w:rsidR="00106C19" w:rsidRPr="00BD20C3">
        <w:rPr>
          <w:sz w:val="28"/>
          <w:szCs w:val="28"/>
        </w:rPr>
        <w:t xml:space="preserve">районного бюджета первоначально запланированы в объеме 220 928,7 тыс. рублей с учетом внесенных изменений на 01.10.2024 года составили – 245 843,5 тыс. рублей. Исполнение по налоговым и неналоговым доходам за 9 месяцев 2024 года составило 165 179,6 тыс. рублей или 67,2 % к годовому плану. Темп роста поступлений налоговых и неналоговых доходов за 9 месяцев 2024 года к 9 месяцам 2023 года составил 124,1 %. </w:t>
      </w:r>
    </w:p>
    <w:p w:rsidR="00106C19" w:rsidRPr="00BD20C3" w:rsidRDefault="00106C19" w:rsidP="00106C19">
      <w:pPr>
        <w:ind w:firstLine="708"/>
        <w:jc w:val="both"/>
        <w:rPr>
          <w:sz w:val="28"/>
          <w:szCs w:val="28"/>
        </w:rPr>
      </w:pPr>
      <w:r w:rsidRPr="00BD20C3">
        <w:rPr>
          <w:sz w:val="28"/>
          <w:szCs w:val="28"/>
        </w:rPr>
        <w:t xml:space="preserve">Налога на доходы физических лиц за 9 месяцев 2024 года поступило </w:t>
      </w:r>
      <w:r w:rsidR="00AE3AAF">
        <w:rPr>
          <w:sz w:val="28"/>
          <w:szCs w:val="28"/>
        </w:rPr>
        <w:t xml:space="preserve">              </w:t>
      </w:r>
      <w:r w:rsidRPr="00BD20C3">
        <w:rPr>
          <w:sz w:val="28"/>
          <w:szCs w:val="28"/>
        </w:rPr>
        <w:t xml:space="preserve">на 26 939,9 тыс. рублей больше чем за аналогичный период прошлого года. </w:t>
      </w:r>
      <w:r w:rsidR="00AE3AAF">
        <w:rPr>
          <w:sz w:val="28"/>
          <w:szCs w:val="28"/>
        </w:rPr>
        <w:t xml:space="preserve">                  </w:t>
      </w:r>
      <w:r w:rsidRPr="00BD20C3">
        <w:rPr>
          <w:sz w:val="28"/>
          <w:szCs w:val="28"/>
        </w:rPr>
        <w:t>На территории района отмечается динамика в сторону увеличения данного налога на 123,1</w:t>
      </w:r>
      <w:r w:rsidR="00875EA0" w:rsidRPr="00BD20C3">
        <w:rPr>
          <w:sz w:val="28"/>
          <w:szCs w:val="28"/>
        </w:rPr>
        <w:t xml:space="preserve"> </w:t>
      </w:r>
      <w:r w:rsidRPr="00BD20C3">
        <w:rPr>
          <w:sz w:val="28"/>
          <w:szCs w:val="28"/>
        </w:rPr>
        <w:t>% за счет увеличения мин</w:t>
      </w:r>
      <w:r w:rsidR="00411CE0" w:rsidRPr="00BD20C3">
        <w:rPr>
          <w:sz w:val="28"/>
          <w:szCs w:val="28"/>
        </w:rPr>
        <w:t xml:space="preserve">имального размера оплаты труда </w:t>
      </w:r>
      <w:r w:rsidR="00AE3AAF">
        <w:rPr>
          <w:sz w:val="28"/>
          <w:szCs w:val="28"/>
        </w:rPr>
        <w:t xml:space="preserve">                      </w:t>
      </w:r>
      <w:r w:rsidR="00411CE0" w:rsidRPr="00BD20C3">
        <w:rPr>
          <w:sz w:val="28"/>
          <w:szCs w:val="28"/>
        </w:rPr>
        <w:t xml:space="preserve">и </w:t>
      </w:r>
      <w:r w:rsidRPr="00BD20C3">
        <w:rPr>
          <w:sz w:val="28"/>
          <w:szCs w:val="28"/>
          <w:shd w:val="clear" w:color="auto" w:fill="FFFFFF"/>
        </w:rPr>
        <w:t>повышения уровня заработной платы (исполнение «майских указов» президента).</w:t>
      </w:r>
    </w:p>
    <w:p w:rsidR="00106C19" w:rsidRPr="00BD20C3" w:rsidRDefault="00106C19" w:rsidP="00106C19">
      <w:pPr>
        <w:ind w:firstLine="708"/>
        <w:jc w:val="both"/>
        <w:rPr>
          <w:sz w:val="28"/>
          <w:szCs w:val="28"/>
        </w:rPr>
      </w:pPr>
      <w:r w:rsidRPr="00BD20C3">
        <w:rPr>
          <w:sz w:val="28"/>
          <w:szCs w:val="28"/>
        </w:rPr>
        <w:t>Увеличение поступлений на топливо в виде дифференцированного норматива отчислений составило 102,6</w:t>
      </w:r>
      <w:r w:rsidR="00875EA0" w:rsidRPr="00BD20C3">
        <w:rPr>
          <w:sz w:val="28"/>
          <w:szCs w:val="28"/>
        </w:rPr>
        <w:t xml:space="preserve"> </w:t>
      </w:r>
      <w:r w:rsidRPr="00BD20C3">
        <w:rPr>
          <w:sz w:val="28"/>
          <w:szCs w:val="28"/>
        </w:rPr>
        <w:t>%.</w:t>
      </w:r>
    </w:p>
    <w:p w:rsidR="00106C19" w:rsidRPr="00BD20C3" w:rsidRDefault="00106C19" w:rsidP="00106C19">
      <w:pPr>
        <w:ind w:firstLine="708"/>
        <w:jc w:val="both"/>
        <w:rPr>
          <w:sz w:val="28"/>
          <w:szCs w:val="28"/>
        </w:rPr>
      </w:pPr>
      <w:r w:rsidRPr="00BD20C3">
        <w:rPr>
          <w:sz w:val="28"/>
          <w:szCs w:val="28"/>
        </w:rPr>
        <w:t>Поступления от налога, взимаемого в связи с применением упрощенной системы налогообложения составили 140,8</w:t>
      </w:r>
      <w:r w:rsidR="00875EA0" w:rsidRPr="00BD20C3">
        <w:rPr>
          <w:sz w:val="28"/>
          <w:szCs w:val="28"/>
        </w:rPr>
        <w:t xml:space="preserve"> </w:t>
      </w:r>
      <w:r w:rsidRPr="00BD20C3">
        <w:rPr>
          <w:sz w:val="28"/>
          <w:szCs w:val="28"/>
        </w:rPr>
        <w:t xml:space="preserve">% по сравнению с прошлым годом </w:t>
      </w:r>
      <w:r w:rsidR="00AE3AAF">
        <w:rPr>
          <w:sz w:val="28"/>
          <w:szCs w:val="28"/>
        </w:rPr>
        <w:t xml:space="preserve">             </w:t>
      </w:r>
      <w:r w:rsidRPr="00BD20C3">
        <w:rPr>
          <w:sz w:val="28"/>
          <w:szCs w:val="28"/>
        </w:rPr>
        <w:t>в связи с увеличением налогооблагаемой базы.</w:t>
      </w:r>
    </w:p>
    <w:p w:rsidR="00106C19" w:rsidRPr="00BD20C3" w:rsidRDefault="00106C19" w:rsidP="00106C19">
      <w:pPr>
        <w:ind w:firstLine="708"/>
        <w:jc w:val="both"/>
        <w:rPr>
          <w:sz w:val="28"/>
          <w:szCs w:val="28"/>
        </w:rPr>
      </w:pPr>
      <w:r w:rsidRPr="00BD20C3">
        <w:rPr>
          <w:sz w:val="28"/>
          <w:szCs w:val="28"/>
        </w:rPr>
        <w:t xml:space="preserve">Увеличение поступлений единого сельскохозяйственного налога </w:t>
      </w:r>
      <w:r w:rsidR="00AE3AAF">
        <w:rPr>
          <w:sz w:val="28"/>
          <w:szCs w:val="28"/>
        </w:rPr>
        <w:t xml:space="preserve">                          </w:t>
      </w:r>
      <w:r w:rsidRPr="00BD20C3">
        <w:rPr>
          <w:sz w:val="28"/>
          <w:szCs w:val="28"/>
        </w:rPr>
        <w:t xml:space="preserve">по сравнению с аналогичным периодом прошлого года составило 760,1 тыс. рублей. </w:t>
      </w:r>
      <w:proofErr w:type="spellStart"/>
      <w:r w:rsidRPr="00BD20C3">
        <w:rPr>
          <w:sz w:val="28"/>
          <w:szCs w:val="28"/>
          <w:shd w:val="clear" w:color="auto" w:fill="FFFFFF"/>
        </w:rPr>
        <w:t>Сельхозтоваропроизводители</w:t>
      </w:r>
      <w:proofErr w:type="spellEnd"/>
      <w:r w:rsidRPr="00BD20C3">
        <w:rPr>
          <w:sz w:val="28"/>
          <w:szCs w:val="28"/>
          <w:shd w:val="clear" w:color="auto" w:fill="FFFFFF"/>
        </w:rPr>
        <w:t xml:space="preserve"> по итогам 2023 сработали с наибольшей прибылью</w:t>
      </w:r>
      <w:r w:rsidRPr="00BD20C3">
        <w:rPr>
          <w:sz w:val="28"/>
          <w:szCs w:val="28"/>
        </w:rPr>
        <w:t>.</w:t>
      </w:r>
    </w:p>
    <w:p w:rsidR="00106C19" w:rsidRPr="00BD20C3" w:rsidRDefault="00106C19" w:rsidP="00106C19">
      <w:pPr>
        <w:ind w:firstLine="708"/>
        <w:jc w:val="both"/>
        <w:rPr>
          <w:sz w:val="28"/>
          <w:szCs w:val="28"/>
        </w:rPr>
      </w:pPr>
      <w:r w:rsidRPr="00BD20C3">
        <w:rPr>
          <w:sz w:val="28"/>
          <w:szCs w:val="28"/>
        </w:rPr>
        <w:lastRenderedPageBreak/>
        <w:t>Поступления по налогу, взимаемому в связи с применением патентной системы налогообложения, увеличились на 1 312,2 тыс. рублей по сравнению</w:t>
      </w:r>
      <w:r w:rsidR="00AE3AAF">
        <w:rPr>
          <w:sz w:val="28"/>
          <w:szCs w:val="28"/>
        </w:rPr>
        <w:t xml:space="preserve">                </w:t>
      </w:r>
      <w:r w:rsidRPr="00BD20C3">
        <w:rPr>
          <w:sz w:val="28"/>
          <w:szCs w:val="28"/>
        </w:rPr>
        <w:t xml:space="preserve"> с 2023 годом в связи с введением единого налогового платежа.</w:t>
      </w:r>
    </w:p>
    <w:p w:rsidR="00106C19" w:rsidRPr="00BD20C3" w:rsidRDefault="00106C19" w:rsidP="00106C19">
      <w:pPr>
        <w:tabs>
          <w:tab w:val="left" w:pos="960"/>
        </w:tabs>
        <w:jc w:val="both"/>
        <w:rPr>
          <w:sz w:val="28"/>
          <w:szCs w:val="28"/>
        </w:rPr>
      </w:pPr>
      <w:r w:rsidRPr="00BD20C3">
        <w:rPr>
          <w:sz w:val="28"/>
          <w:szCs w:val="28"/>
        </w:rPr>
        <w:t xml:space="preserve">         Доходы от использования имущества составили 112</w:t>
      </w:r>
      <w:r w:rsidR="00875EA0" w:rsidRPr="00BD20C3">
        <w:rPr>
          <w:sz w:val="28"/>
          <w:szCs w:val="28"/>
        </w:rPr>
        <w:t xml:space="preserve"> </w:t>
      </w:r>
      <w:r w:rsidRPr="00BD20C3">
        <w:rPr>
          <w:sz w:val="28"/>
          <w:szCs w:val="28"/>
        </w:rPr>
        <w:t xml:space="preserve">% в сравнении </w:t>
      </w:r>
      <w:r w:rsidR="00AE3AAF">
        <w:rPr>
          <w:sz w:val="28"/>
          <w:szCs w:val="28"/>
        </w:rPr>
        <w:t xml:space="preserve">                        </w:t>
      </w:r>
      <w:r w:rsidRPr="00BD20C3">
        <w:rPr>
          <w:sz w:val="28"/>
          <w:szCs w:val="28"/>
        </w:rPr>
        <w:t>с прошлым аналогичным периодом. Поступления увеличились за счет увеличения арендной платы по договорам</w:t>
      </w:r>
      <w:r w:rsidRPr="00BD20C3">
        <w:rPr>
          <w:sz w:val="28"/>
          <w:szCs w:val="28"/>
          <w:shd w:val="clear" w:color="auto" w:fill="FFFFFF"/>
        </w:rPr>
        <w:t>.</w:t>
      </w:r>
    </w:p>
    <w:p w:rsidR="00106C19" w:rsidRPr="00BD20C3" w:rsidRDefault="00106C19" w:rsidP="00106C19">
      <w:pPr>
        <w:ind w:firstLine="708"/>
        <w:jc w:val="both"/>
        <w:rPr>
          <w:sz w:val="28"/>
          <w:szCs w:val="28"/>
        </w:rPr>
      </w:pPr>
      <w:r w:rsidRPr="00BD20C3">
        <w:rPr>
          <w:sz w:val="28"/>
          <w:szCs w:val="28"/>
        </w:rPr>
        <w:t>За 9 месяцев 2024 года платежей при пользовании природными ресурсами поступило на 559,5 тыс. рублей больше, чем за аналогичный период прошлого года и на 262,4 тыс. рублей государственной пошлины оплачено больше.</w:t>
      </w:r>
    </w:p>
    <w:p w:rsidR="00106C19" w:rsidRPr="00BD20C3" w:rsidRDefault="00106C19" w:rsidP="00106C19">
      <w:pPr>
        <w:ind w:firstLine="708"/>
        <w:jc w:val="both"/>
        <w:rPr>
          <w:sz w:val="28"/>
          <w:szCs w:val="28"/>
        </w:rPr>
      </w:pPr>
      <w:r w:rsidRPr="00BD20C3">
        <w:rPr>
          <w:sz w:val="28"/>
          <w:szCs w:val="28"/>
        </w:rPr>
        <w:t>За 9 месяцев 2024 года на код «Доходы от оказания платных услуг (работ) и компенсации затрат государства» поступления составили 1 094,5 тыс. рублей. Из них 762,9 тыс. рублей приходится на доходы от оказания платных услуг (работ), а 331,6 тыс. рублей приходится на доходы от компенсации затрат государства.</w:t>
      </w:r>
    </w:p>
    <w:p w:rsidR="00106C19" w:rsidRPr="00BD20C3" w:rsidRDefault="00106C19" w:rsidP="00106C19">
      <w:pPr>
        <w:ind w:firstLine="708"/>
        <w:jc w:val="both"/>
        <w:rPr>
          <w:sz w:val="28"/>
          <w:szCs w:val="28"/>
        </w:rPr>
      </w:pPr>
      <w:r w:rsidRPr="00BD20C3">
        <w:rPr>
          <w:sz w:val="28"/>
          <w:szCs w:val="28"/>
        </w:rPr>
        <w:t>По доходам от продажи материальных и нематериальных активов произошло увеличение на 166,7 тыс. рублей. Продажа осуществляется согласно плану приватизации.</w:t>
      </w:r>
    </w:p>
    <w:p w:rsidR="00106C19" w:rsidRPr="00BD20C3" w:rsidRDefault="00106C19" w:rsidP="00106C19">
      <w:pPr>
        <w:ind w:firstLine="708"/>
        <w:jc w:val="both"/>
        <w:rPr>
          <w:sz w:val="28"/>
          <w:szCs w:val="28"/>
        </w:rPr>
      </w:pPr>
      <w:r w:rsidRPr="00BD20C3">
        <w:rPr>
          <w:sz w:val="28"/>
          <w:szCs w:val="28"/>
        </w:rPr>
        <w:t>Что касается денежных взысканий (штрафов) за 9 месяцев 2024 года, отмечается динамика в сторону увеличения поступлений на 577,5 тыс. рублей, что составляет 235,6</w:t>
      </w:r>
      <w:r w:rsidR="00875EA0" w:rsidRPr="00BD20C3">
        <w:rPr>
          <w:sz w:val="28"/>
          <w:szCs w:val="28"/>
        </w:rPr>
        <w:t xml:space="preserve"> </w:t>
      </w:r>
      <w:r w:rsidRPr="00BD20C3">
        <w:rPr>
          <w:sz w:val="28"/>
          <w:szCs w:val="28"/>
        </w:rPr>
        <w:t>%, за счет поступления в 2024 году штрафа на сумму 222 592,00 рублей (502 1 16 07 090 05 0000 140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p w:rsidR="00106C19" w:rsidRPr="00BD20C3" w:rsidRDefault="00106C19" w:rsidP="00106C19">
      <w:pPr>
        <w:ind w:firstLine="708"/>
        <w:jc w:val="both"/>
        <w:rPr>
          <w:sz w:val="28"/>
          <w:szCs w:val="28"/>
        </w:rPr>
      </w:pPr>
      <w:r w:rsidRPr="00BD20C3">
        <w:rPr>
          <w:sz w:val="28"/>
          <w:szCs w:val="28"/>
        </w:rPr>
        <w:t>Поступления на код дохода «Прочие неналоговые доходы бюджетов муниципальных районов» составили – 5,0 тыс. рублей (невыясненные поступления).</w:t>
      </w:r>
    </w:p>
    <w:p w:rsidR="00401558" w:rsidRPr="00BD20C3" w:rsidRDefault="00401558" w:rsidP="00106C19">
      <w:pPr>
        <w:ind w:firstLine="708"/>
        <w:jc w:val="both"/>
        <w:rPr>
          <w:b/>
          <w:sz w:val="28"/>
          <w:szCs w:val="28"/>
        </w:rPr>
      </w:pPr>
      <w:r w:rsidRPr="00BD20C3">
        <w:rPr>
          <w:b/>
          <w:sz w:val="28"/>
          <w:szCs w:val="28"/>
        </w:rPr>
        <w:t>Муниципальная собственность</w:t>
      </w:r>
    </w:p>
    <w:p w:rsidR="000D5590" w:rsidRPr="00BD20C3" w:rsidRDefault="000D5590" w:rsidP="000D5590">
      <w:pPr>
        <w:ind w:firstLine="708"/>
        <w:jc w:val="both"/>
        <w:rPr>
          <w:rFonts w:eastAsiaTheme="minorHAnsi"/>
          <w:sz w:val="28"/>
          <w:szCs w:val="28"/>
          <w:lang w:eastAsia="en-US"/>
        </w:rPr>
      </w:pPr>
      <w:r w:rsidRPr="00BD20C3">
        <w:rPr>
          <w:rFonts w:eastAsiaTheme="minorHAnsi"/>
          <w:sz w:val="28"/>
          <w:szCs w:val="28"/>
          <w:lang w:eastAsia="en-US"/>
        </w:rPr>
        <w:t xml:space="preserve">В 2024 году проведено 11 аукционов на право заключения договоров аренды на земельные участки.  По результатам аукциона заключено 7 договоров аренды.   </w:t>
      </w:r>
    </w:p>
    <w:p w:rsidR="000D5590" w:rsidRPr="00BD20C3" w:rsidRDefault="000D5590" w:rsidP="000D5590">
      <w:pPr>
        <w:ind w:firstLine="708"/>
        <w:jc w:val="both"/>
        <w:rPr>
          <w:rFonts w:eastAsiaTheme="minorHAnsi"/>
          <w:sz w:val="28"/>
          <w:szCs w:val="28"/>
          <w:lang w:eastAsia="en-US"/>
        </w:rPr>
      </w:pPr>
      <w:r w:rsidRPr="00BD20C3">
        <w:rPr>
          <w:rFonts w:eastAsiaTheme="minorHAnsi"/>
          <w:sz w:val="28"/>
          <w:szCs w:val="28"/>
          <w:lang w:eastAsia="en-US"/>
        </w:rPr>
        <w:t xml:space="preserve">Приняли из собственности Омской области в собственность </w:t>
      </w:r>
      <w:proofErr w:type="spellStart"/>
      <w:r w:rsidRPr="00BD20C3">
        <w:rPr>
          <w:rFonts w:eastAsiaTheme="minorHAnsi"/>
          <w:sz w:val="28"/>
          <w:szCs w:val="28"/>
          <w:lang w:eastAsia="en-US"/>
        </w:rPr>
        <w:t>Павлоградского</w:t>
      </w:r>
      <w:proofErr w:type="spellEnd"/>
      <w:r w:rsidRPr="00BD20C3">
        <w:rPr>
          <w:rFonts w:eastAsiaTheme="minorHAnsi"/>
          <w:sz w:val="28"/>
          <w:szCs w:val="28"/>
          <w:lang w:eastAsia="en-US"/>
        </w:rPr>
        <w:t xml:space="preserve"> муниципального района </w:t>
      </w:r>
      <w:r w:rsidR="00AE3AAF">
        <w:rPr>
          <w:rFonts w:eastAsiaTheme="minorHAnsi"/>
          <w:sz w:val="28"/>
          <w:szCs w:val="28"/>
          <w:lang w:eastAsia="en-US"/>
        </w:rPr>
        <w:t xml:space="preserve">Омской области </w:t>
      </w:r>
      <w:r w:rsidRPr="00BD20C3">
        <w:rPr>
          <w:rFonts w:eastAsiaTheme="minorHAnsi"/>
          <w:sz w:val="28"/>
          <w:szCs w:val="28"/>
          <w:lang w:eastAsia="en-US"/>
        </w:rPr>
        <w:t xml:space="preserve">87 объектов движимого имущества. </w:t>
      </w:r>
    </w:p>
    <w:p w:rsidR="000D5590" w:rsidRPr="00BD20C3" w:rsidRDefault="000D5590" w:rsidP="000D5590">
      <w:pPr>
        <w:ind w:firstLine="708"/>
        <w:jc w:val="both"/>
        <w:rPr>
          <w:rFonts w:eastAsiaTheme="minorHAnsi"/>
          <w:sz w:val="28"/>
          <w:szCs w:val="28"/>
          <w:lang w:eastAsia="en-US"/>
        </w:rPr>
      </w:pPr>
      <w:r w:rsidRPr="00BD20C3">
        <w:rPr>
          <w:rFonts w:eastAsiaTheme="minorHAnsi"/>
          <w:sz w:val="28"/>
          <w:szCs w:val="28"/>
          <w:lang w:eastAsia="en-US"/>
        </w:rPr>
        <w:t xml:space="preserve">Оформили в собственность </w:t>
      </w:r>
      <w:proofErr w:type="spellStart"/>
      <w:r w:rsidRPr="00BD20C3">
        <w:rPr>
          <w:rFonts w:eastAsiaTheme="minorHAnsi"/>
          <w:sz w:val="28"/>
          <w:szCs w:val="28"/>
          <w:lang w:eastAsia="en-US"/>
        </w:rPr>
        <w:t>Павлоградского</w:t>
      </w:r>
      <w:proofErr w:type="spellEnd"/>
      <w:r w:rsidRPr="00BD20C3">
        <w:rPr>
          <w:rFonts w:eastAsiaTheme="minorHAnsi"/>
          <w:sz w:val="28"/>
          <w:szCs w:val="28"/>
          <w:lang w:eastAsia="en-US"/>
        </w:rPr>
        <w:t xml:space="preserve"> муниципального района Омской области: нежилой фонд - 1 здание, земельные участки - 3 единицы.</w:t>
      </w:r>
    </w:p>
    <w:p w:rsidR="000D5590" w:rsidRPr="00BD20C3" w:rsidRDefault="000D5590" w:rsidP="000D5590">
      <w:pPr>
        <w:ind w:firstLine="708"/>
        <w:jc w:val="both"/>
        <w:rPr>
          <w:rFonts w:eastAsiaTheme="minorHAnsi"/>
          <w:sz w:val="28"/>
          <w:szCs w:val="28"/>
          <w:lang w:eastAsia="en-US"/>
        </w:rPr>
      </w:pPr>
      <w:r w:rsidRPr="00BD20C3">
        <w:rPr>
          <w:rFonts w:eastAsiaTheme="minorHAnsi"/>
          <w:sz w:val="28"/>
          <w:szCs w:val="28"/>
          <w:lang w:eastAsia="en-US"/>
        </w:rPr>
        <w:t xml:space="preserve">Доход от использования имущества находящегося в государственной </w:t>
      </w:r>
      <w:r w:rsidR="00AE3AAF">
        <w:rPr>
          <w:rFonts w:eastAsiaTheme="minorHAnsi"/>
          <w:sz w:val="28"/>
          <w:szCs w:val="28"/>
          <w:lang w:eastAsia="en-US"/>
        </w:rPr>
        <w:t xml:space="preserve">              </w:t>
      </w:r>
      <w:r w:rsidRPr="00BD20C3">
        <w:rPr>
          <w:rFonts w:eastAsiaTheme="minorHAnsi"/>
          <w:sz w:val="28"/>
          <w:szCs w:val="28"/>
          <w:lang w:eastAsia="en-US"/>
        </w:rPr>
        <w:t>или муниципальной собственности. Получено денежных средств на 01.10.2024 от сдачи муниципального имущества в аренду 5 821,4 тыс. рублей.</w:t>
      </w:r>
    </w:p>
    <w:p w:rsidR="00401558" w:rsidRPr="00BD20C3" w:rsidRDefault="00401558" w:rsidP="00481235">
      <w:pPr>
        <w:ind w:firstLine="709"/>
        <w:jc w:val="both"/>
        <w:rPr>
          <w:b/>
          <w:sz w:val="28"/>
          <w:szCs w:val="28"/>
        </w:rPr>
      </w:pPr>
      <w:r w:rsidRPr="00BD20C3">
        <w:rPr>
          <w:b/>
          <w:sz w:val="28"/>
          <w:szCs w:val="28"/>
        </w:rPr>
        <w:t>Осуществление закупок</w:t>
      </w:r>
    </w:p>
    <w:p w:rsidR="00406044" w:rsidRPr="00BD20C3" w:rsidRDefault="00406044" w:rsidP="00406044">
      <w:pPr>
        <w:autoSpaceDE w:val="0"/>
        <w:autoSpaceDN w:val="0"/>
        <w:adjustRightInd w:val="0"/>
        <w:ind w:firstLine="708"/>
        <w:jc w:val="both"/>
        <w:rPr>
          <w:sz w:val="28"/>
          <w:szCs w:val="28"/>
        </w:rPr>
      </w:pPr>
      <w:r w:rsidRPr="00BD20C3">
        <w:rPr>
          <w:sz w:val="28"/>
          <w:szCs w:val="28"/>
        </w:rPr>
        <w:t xml:space="preserve">За 9 месяцев 2024 года заключено 2 369 муниципальных контрактов, из них 39 - по результатам конкурентных процедур. Общая стоимость заключенных контрактов составила 194 414,55 тыс. рублей, в том числе по результатам конкурентных процедур – 70 346,77 тыс. рублей. Экономия в результате закупок, </w:t>
      </w:r>
      <w:r w:rsidRPr="00BD20C3">
        <w:rPr>
          <w:sz w:val="28"/>
          <w:szCs w:val="28"/>
        </w:rPr>
        <w:lastRenderedPageBreak/>
        <w:t>осуществлявшихся конкурентными способами – 9,71 % или 7 563,12 тыс. рублей. Большая доля в объеме закупок (58,78 %) приходится на закупки ремонтных работ и работ по благоустройству, замене инженерных коммуникаций:</w:t>
      </w:r>
    </w:p>
    <w:p w:rsidR="00406044" w:rsidRPr="00BD20C3" w:rsidRDefault="00406044" w:rsidP="00406044">
      <w:pPr>
        <w:autoSpaceDE w:val="0"/>
        <w:autoSpaceDN w:val="0"/>
        <w:adjustRightInd w:val="0"/>
        <w:ind w:firstLine="708"/>
        <w:jc w:val="both"/>
        <w:rPr>
          <w:sz w:val="28"/>
          <w:szCs w:val="28"/>
        </w:rPr>
      </w:pPr>
      <w:r w:rsidRPr="00BD20C3">
        <w:rPr>
          <w:sz w:val="28"/>
          <w:szCs w:val="28"/>
        </w:rPr>
        <w:t xml:space="preserve">- ремонты в объектах социальной сферы (здание </w:t>
      </w:r>
      <w:proofErr w:type="spellStart"/>
      <w:r w:rsidRPr="00BD20C3">
        <w:rPr>
          <w:sz w:val="28"/>
          <w:szCs w:val="28"/>
        </w:rPr>
        <w:t>Павлоградской</w:t>
      </w:r>
      <w:proofErr w:type="spellEnd"/>
      <w:r w:rsidRPr="00BD20C3">
        <w:rPr>
          <w:sz w:val="28"/>
          <w:szCs w:val="28"/>
        </w:rPr>
        <w:t xml:space="preserve"> центральной районной библиотеки, спортивного зала в </w:t>
      </w:r>
      <w:proofErr w:type="spellStart"/>
      <w:r w:rsidRPr="00BD20C3">
        <w:rPr>
          <w:sz w:val="28"/>
          <w:szCs w:val="28"/>
        </w:rPr>
        <w:t>Павлоградском</w:t>
      </w:r>
      <w:proofErr w:type="spellEnd"/>
      <w:r w:rsidRPr="00BD20C3">
        <w:rPr>
          <w:sz w:val="28"/>
          <w:szCs w:val="28"/>
        </w:rPr>
        <w:t xml:space="preserve"> лицее, ремонт классов в Явлено-Покровской школе);</w:t>
      </w:r>
    </w:p>
    <w:p w:rsidR="00406044" w:rsidRPr="00BD20C3" w:rsidRDefault="00406044" w:rsidP="00406044">
      <w:pPr>
        <w:autoSpaceDE w:val="0"/>
        <w:autoSpaceDN w:val="0"/>
        <w:adjustRightInd w:val="0"/>
        <w:ind w:firstLine="708"/>
        <w:jc w:val="both"/>
        <w:rPr>
          <w:sz w:val="28"/>
          <w:szCs w:val="28"/>
        </w:rPr>
      </w:pPr>
      <w:r w:rsidRPr="00BD20C3">
        <w:rPr>
          <w:sz w:val="28"/>
          <w:szCs w:val="28"/>
        </w:rPr>
        <w:t xml:space="preserve">- благоустройство общественных территорий в </w:t>
      </w:r>
      <w:proofErr w:type="spellStart"/>
      <w:r w:rsidRPr="00BD20C3">
        <w:rPr>
          <w:sz w:val="28"/>
          <w:szCs w:val="28"/>
        </w:rPr>
        <w:t>р.п</w:t>
      </w:r>
      <w:proofErr w:type="spellEnd"/>
      <w:r w:rsidRPr="00BD20C3">
        <w:rPr>
          <w:sz w:val="28"/>
          <w:szCs w:val="28"/>
        </w:rPr>
        <w:t xml:space="preserve">. Павлоградка, </w:t>
      </w:r>
      <w:r w:rsidR="00AE3AAF">
        <w:rPr>
          <w:sz w:val="28"/>
          <w:szCs w:val="28"/>
        </w:rPr>
        <w:t xml:space="preserve">                           </w:t>
      </w:r>
      <w:r w:rsidRPr="00BD20C3">
        <w:rPr>
          <w:sz w:val="28"/>
          <w:szCs w:val="28"/>
        </w:rPr>
        <w:t xml:space="preserve">с. Хорошки, с. </w:t>
      </w:r>
      <w:proofErr w:type="spellStart"/>
      <w:r w:rsidRPr="00BD20C3">
        <w:rPr>
          <w:sz w:val="28"/>
          <w:szCs w:val="28"/>
        </w:rPr>
        <w:t>Логиновка</w:t>
      </w:r>
      <w:proofErr w:type="spellEnd"/>
      <w:r w:rsidRPr="00BD20C3">
        <w:rPr>
          <w:sz w:val="28"/>
          <w:szCs w:val="28"/>
        </w:rPr>
        <w:t>, с. Юрьевка;</w:t>
      </w:r>
    </w:p>
    <w:p w:rsidR="00406044" w:rsidRPr="00BD20C3" w:rsidRDefault="00AE3AAF" w:rsidP="00406044">
      <w:pPr>
        <w:autoSpaceDE w:val="0"/>
        <w:autoSpaceDN w:val="0"/>
        <w:adjustRightInd w:val="0"/>
        <w:ind w:firstLine="708"/>
        <w:jc w:val="both"/>
        <w:rPr>
          <w:sz w:val="28"/>
          <w:szCs w:val="28"/>
        </w:rPr>
      </w:pPr>
      <w:r>
        <w:rPr>
          <w:sz w:val="28"/>
          <w:szCs w:val="28"/>
        </w:rPr>
        <w:t xml:space="preserve">- ремонт </w:t>
      </w:r>
      <w:r w:rsidR="00406044" w:rsidRPr="00BD20C3">
        <w:rPr>
          <w:sz w:val="28"/>
          <w:szCs w:val="28"/>
        </w:rPr>
        <w:t xml:space="preserve">и содержание автомобильных дорог в </w:t>
      </w:r>
      <w:proofErr w:type="spellStart"/>
      <w:r w:rsidR="00406044" w:rsidRPr="00BD20C3">
        <w:rPr>
          <w:sz w:val="28"/>
          <w:szCs w:val="28"/>
        </w:rPr>
        <w:t>р.п</w:t>
      </w:r>
      <w:proofErr w:type="spellEnd"/>
      <w:r w:rsidR="00406044" w:rsidRPr="00BD20C3">
        <w:rPr>
          <w:sz w:val="28"/>
          <w:szCs w:val="28"/>
        </w:rPr>
        <w:t>. Павлоградка;</w:t>
      </w:r>
    </w:p>
    <w:p w:rsidR="00406044" w:rsidRPr="00BD20C3" w:rsidRDefault="00406044" w:rsidP="00406044">
      <w:pPr>
        <w:autoSpaceDE w:val="0"/>
        <w:autoSpaceDN w:val="0"/>
        <w:adjustRightInd w:val="0"/>
        <w:ind w:firstLine="708"/>
        <w:jc w:val="both"/>
        <w:rPr>
          <w:sz w:val="28"/>
          <w:szCs w:val="28"/>
        </w:rPr>
      </w:pPr>
      <w:r w:rsidRPr="00BD20C3">
        <w:rPr>
          <w:sz w:val="28"/>
          <w:szCs w:val="28"/>
        </w:rPr>
        <w:t>- приобретение трубной и инженерной продукции для ремонта коммуникаций.</w:t>
      </w:r>
    </w:p>
    <w:p w:rsidR="005760F8" w:rsidRPr="00BD20C3" w:rsidRDefault="00EE23D0" w:rsidP="00B26D1A">
      <w:pPr>
        <w:autoSpaceDE w:val="0"/>
        <w:autoSpaceDN w:val="0"/>
        <w:adjustRightInd w:val="0"/>
        <w:ind w:firstLine="708"/>
        <w:jc w:val="both"/>
        <w:rPr>
          <w:color w:val="000000"/>
          <w:sz w:val="28"/>
          <w:szCs w:val="28"/>
          <w:lang w:bidi="ru-RU"/>
        </w:rPr>
      </w:pPr>
      <w:r w:rsidRPr="00BD20C3">
        <w:rPr>
          <w:b/>
          <w:sz w:val="28"/>
          <w:szCs w:val="28"/>
        </w:rPr>
        <w:t xml:space="preserve">Комплексная оценка </w:t>
      </w:r>
      <w:r w:rsidRPr="00BD20C3">
        <w:rPr>
          <w:sz w:val="28"/>
          <w:szCs w:val="28"/>
        </w:rPr>
        <w:t>эффективности деятельности органов местного самоуправления осуществляется Министерством экономики Омской области</w:t>
      </w:r>
      <w:r w:rsidR="00AE3AAF">
        <w:rPr>
          <w:sz w:val="28"/>
          <w:szCs w:val="28"/>
        </w:rPr>
        <w:t xml:space="preserve">              </w:t>
      </w:r>
      <w:r w:rsidRPr="00BD20C3">
        <w:rPr>
          <w:sz w:val="28"/>
          <w:szCs w:val="28"/>
        </w:rPr>
        <w:t xml:space="preserve"> на основании п</w:t>
      </w:r>
      <w:r w:rsidR="00497279" w:rsidRPr="00BD20C3">
        <w:rPr>
          <w:sz w:val="28"/>
          <w:szCs w:val="28"/>
        </w:rPr>
        <w:t>остановлени</w:t>
      </w:r>
      <w:r w:rsidRPr="00BD20C3">
        <w:rPr>
          <w:sz w:val="28"/>
          <w:szCs w:val="28"/>
        </w:rPr>
        <w:t>я</w:t>
      </w:r>
      <w:r w:rsidR="00497279" w:rsidRPr="00BD20C3">
        <w:rPr>
          <w:sz w:val="28"/>
          <w:szCs w:val="28"/>
        </w:rPr>
        <w:t xml:space="preserve"> Правительства РФ от 17.12.2012 № 1317.</w:t>
      </w:r>
      <w:r w:rsidR="00401558" w:rsidRPr="00BD20C3">
        <w:rPr>
          <w:sz w:val="28"/>
          <w:szCs w:val="28"/>
        </w:rPr>
        <w:t xml:space="preserve"> </w:t>
      </w:r>
    </w:p>
    <w:p w:rsidR="005760F8" w:rsidRPr="00BD20C3" w:rsidRDefault="005760F8" w:rsidP="007A6C79">
      <w:pPr>
        <w:ind w:firstLine="709"/>
        <w:jc w:val="both"/>
        <w:rPr>
          <w:color w:val="000000"/>
          <w:sz w:val="28"/>
          <w:szCs w:val="28"/>
          <w:lang w:bidi="ru-RU"/>
        </w:rPr>
      </w:pPr>
      <w:r w:rsidRPr="00BD20C3">
        <w:rPr>
          <w:rFonts w:eastAsiaTheme="minorHAnsi"/>
          <w:sz w:val="28"/>
          <w:szCs w:val="28"/>
          <w:lang w:eastAsia="en-US"/>
        </w:rPr>
        <w:t xml:space="preserve">Из </w:t>
      </w:r>
      <w:r w:rsidR="00F502D9" w:rsidRPr="00BD20C3">
        <w:rPr>
          <w:rFonts w:eastAsiaTheme="minorHAnsi"/>
          <w:sz w:val="28"/>
          <w:szCs w:val="28"/>
          <w:lang w:eastAsia="en-US"/>
        </w:rPr>
        <w:t>60</w:t>
      </w:r>
      <w:r w:rsidRPr="00BD20C3">
        <w:rPr>
          <w:rFonts w:eastAsiaTheme="minorHAnsi"/>
          <w:sz w:val="28"/>
          <w:szCs w:val="28"/>
          <w:lang w:eastAsia="en-US"/>
        </w:rPr>
        <w:t xml:space="preserve"> показателей, входящих в доклад Главы, для расчета оценки эффективности включены 18 показателей. Согласно федеральной методике </w:t>
      </w:r>
      <w:r w:rsidR="00AE3AAF">
        <w:rPr>
          <w:rFonts w:eastAsiaTheme="minorHAnsi"/>
          <w:sz w:val="28"/>
          <w:szCs w:val="28"/>
          <w:lang w:eastAsia="en-US"/>
        </w:rPr>
        <w:t xml:space="preserve">              </w:t>
      </w:r>
      <w:r w:rsidRPr="00BD20C3">
        <w:rPr>
          <w:rFonts w:eastAsiaTheme="minorHAnsi"/>
          <w:bCs/>
          <w:sz w:val="28"/>
          <w:szCs w:val="28"/>
          <w:lang w:eastAsia="en-US"/>
        </w:rPr>
        <w:t>при расчете комплексной оценки определялся сводный индекс показателя исходя из среднего темпа роста и среднего объема значения показателя за 20</w:t>
      </w:r>
      <w:r w:rsidR="00CD79DC" w:rsidRPr="00BD20C3">
        <w:rPr>
          <w:rFonts w:eastAsiaTheme="minorHAnsi"/>
          <w:bCs/>
          <w:sz w:val="28"/>
          <w:szCs w:val="28"/>
          <w:lang w:eastAsia="en-US"/>
        </w:rPr>
        <w:t>21</w:t>
      </w:r>
      <w:r w:rsidRPr="00BD20C3">
        <w:rPr>
          <w:rFonts w:eastAsiaTheme="minorHAnsi"/>
          <w:bCs/>
          <w:sz w:val="28"/>
          <w:szCs w:val="28"/>
          <w:lang w:eastAsia="en-US"/>
        </w:rPr>
        <w:t>-202</w:t>
      </w:r>
      <w:r w:rsidR="00CD79DC" w:rsidRPr="00BD20C3">
        <w:rPr>
          <w:rFonts w:eastAsiaTheme="minorHAnsi"/>
          <w:bCs/>
          <w:sz w:val="28"/>
          <w:szCs w:val="28"/>
          <w:lang w:eastAsia="en-US"/>
        </w:rPr>
        <w:t>3</w:t>
      </w:r>
      <w:r w:rsidRPr="00BD20C3">
        <w:rPr>
          <w:rFonts w:eastAsiaTheme="minorHAnsi"/>
          <w:bCs/>
          <w:sz w:val="28"/>
          <w:szCs w:val="28"/>
          <w:lang w:eastAsia="en-US"/>
        </w:rPr>
        <w:t xml:space="preserve"> год</w:t>
      </w:r>
      <w:r w:rsidRPr="00BD20C3">
        <w:rPr>
          <w:rFonts w:eastAsiaTheme="minorHAnsi"/>
          <w:sz w:val="28"/>
          <w:szCs w:val="28"/>
          <w:lang w:eastAsia="en-US"/>
        </w:rPr>
        <w:t xml:space="preserve">ы. </w:t>
      </w:r>
      <w:r w:rsidRPr="00BD20C3">
        <w:rPr>
          <w:rFonts w:eastAsiaTheme="minorHAnsi"/>
          <w:bCs/>
          <w:sz w:val="28"/>
          <w:szCs w:val="28"/>
          <w:lang w:eastAsia="en-US"/>
        </w:rPr>
        <w:t xml:space="preserve">Районы ранжируются в зависимости от полученных результатов комплексной оценки. </w:t>
      </w:r>
      <w:r w:rsidRPr="00BD20C3">
        <w:rPr>
          <w:sz w:val="28"/>
          <w:szCs w:val="28"/>
        </w:rPr>
        <w:t>По итогам 202</w:t>
      </w:r>
      <w:r w:rsidR="001D0E25" w:rsidRPr="00BD20C3">
        <w:rPr>
          <w:sz w:val="28"/>
          <w:szCs w:val="28"/>
        </w:rPr>
        <w:t>3</w:t>
      </w:r>
      <w:r w:rsidRPr="00BD20C3">
        <w:rPr>
          <w:sz w:val="28"/>
          <w:szCs w:val="28"/>
        </w:rPr>
        <w:t xml:space="preserve"> года </w:t>
      </w:r>
      <w:proofErr w:type="spellStart"/>
      <w:r w:rsidRPr="00BD20C3">
        <w:rPr>
          <w:sz w:val="28"/>
          <w:szCs w:val="28"/>
        </w:rPr>
        <w:t>Павлоградский</w:t>
      </w:r>
      <w:proofErr w:type="spellEnd"/>
      <w:r w:rsidRPr="00BD20C3">
        <w:rPr>
          <w:sz w:val="28"/>
          <w:szCs w:val="28"/>
        </w:rPr>
        <w:t xml:space="preserve"> район </w:t>
      </w:r>
      <w:r w:rsidR="00CD79DC" w:rsidRPr="00BD20C3">
        <w:rPr>
          <w:sz w:val="28"/>
          <w:szCs w:val="28"/>
        </w:rPr>
        <w:t>снизил позицию в рейтинге районов с 7 места на 11</w:t>
      </w:r>
      <w:r w:rsidRPr="00BD20C3">
        <w:rPr>
          <w:color w:val="000000"/>
          <w:sz w:val="28"/>
          <w:szCs w:val="28"/>
          <w:lang w:bidi="ru-RU"/>
        </w:rPr>
        <w:t xml:space="preserve">. </w:t>
      </w:r>
    </w:p>
    <w:p w:rsidR="00C421A1" w:rsidRPr="00BD20C3" w:rsidRDefault="00C421A1"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Из 18 показател</w:t>
      </w:r>
      <w:r w:rsidR="00D94479" w:rsidRPr="00BD20C3">
        <w:rPr>
          <w:rFonts w:eastAsiaTheme="minorHAnsi"/>
          <w:sz w:val="28"/>
          <w:szCs w:val="28"/>
          <w:lang w:eastAsia="en-US"/>
        </w:rPr>
        <w:t xml:space="preserve">ей </w:t>
      </w:r>
      <w:r w:rsidRPr="00BD20C3">
        <w:rPr>
          <w:rFonts w:eastAsiaTheme="minorHAnsi"/>
          <w:sz w:val="28"/>
          <w:szCs w:val="28"/>
          <w:lang w:eastAsia="en-US"/>
        </w:rPr>
        <w:t>ухудшили свое значени</w:t>
      </w:r>
      <w:r w:rsidR="00B41B8D" w:rsidRPr="00BD20C3">
        <w:rPr>
          <w:rFonts w:eastAsiaTheme="minorHAnsi"/>
          <w:sz w:val="28"/>
          <w:szCs w:val="28"/>
          <w:lang w:eastAsia="en-US"/>
        </w:rPr>
        <w:t>е</w:t>
      </w:r>
      <w:r w:rsidR="0047026C" w:rsidRPr="00BD20C3">
        <w:rPr>
          <w:rFonts w:eastAsiaTheme="minorHAnsi"/>
          <w:sz w:val="28"/>
          <w:szCs w:val="28"/>
          <w:lang w:eastAsia="en-US"/>
        </w:rPr>
        <w:t xml:space="preserve"> </w:t>
      </w:r>
      <w:r w:rsidR="00033F35" w:rsidRPr="00BD20C3">
        <w:rPr>
          <w:rFonts w:eastAsiaTheme="minorHAnsi"/>
          <w:sz w:val="28"/>
          <w:szCs w:val="28"/>
          <w:lang w:eastAsia="en-US"/>
        </w:rPr>
        <w:t xml:space="preserve">в 2023 году </w:t>
      </w:r>
      <w:r w:rsidR="0047026C" w:rsidRPr="00BD20C3">
        <w:rPr>
          <w:rFonts w:eastAsiaTheme="minorHAnsi"/>
          <w:sz w:val="28"/>
          <w:szCs w:val="28"/>
          <w:lang w:eastAsia="en-US"/>
        </w:rPr>
        <w:t>относительно прошлого года</w:t>
      </w:r>
      <w:r w:rsidR="001C6304" w:rsidRPr="00BD20C3">
        <w:rPr>
          <w:rFonts w:eastAsiaTheme="minorHAnsi"/>
          <w:sz w:val="28"/>
          <w:szCs w:val="28"/>
          <w:lang w:eastAsia="en-US"/>
        </w:rPr>
        <w:t xml:space="preserve"> 7 показателей</w:t>
      </w:r>
      <w:r w:rsidRPr="00BD20C3">
        <w:rPr>
          <w:rFonts w:eastAsiaTheme="minorHAnsi"/>
          <w:sz w:val="28"/>
          <w:szCs w:val="28"/>
          <w:lang w:eastAsia="en-US"/>
        </w:rPr>
        <w:t>:</w:t>
      </w:r>
    </w:p>
    <w:p w:rsidR="0074619B" w:rsidRPr="00BD20C3" w:rsidRDefault="00841F9A" w:rsidP="0027709C">
      <w:pPr>
        <w:autoSpaceDE w:val="0"/>
        <w:autoSpaceDN w:val="0"/>
        <w:adjustRightInd w:val="0"/>
        <w:ind w:firstLine="708"/>
        <w:jc w:val="both"/>
        <w:rPr>
          <w:rFonts w:eastAsiaTheme="minorHAnsi"/>
          <w:sz w:val="28"/>
          <w:szCs w:val="28"/>
          <w:lang w:eastAsia="en-US"/>
        </w:rPr>
      </w:pPr>
      <w:r w:rsidRPr="00BD20C3">
        <w:rPr>
          <w:color w:val="000000"/>
          <w:sz w:val="28"/>
          <w:szCs w:val="28"/>
        </w:rPr>
        <w:t xml:space="preserve">- доля среднесписочной численности работников малых и средних предприятий в среднесписочной численности работников всех предприятий </w:t>
      </w:r>
      <w:r w:rsidR="00AE3AAF">
        <w:rPr>
          <w:color w:val="000000"/>
          <w:sz w:val="28"/>
          <w:szCs w:val="28"/>
        </w:rPr>
        <w:t xml:space="preserve">              </w:t>
      </w:r>
      <w:r w:rsidRPr="00BD20C3">
        <w:rPr>
          <w:color w:val="000000"/>
          <w:sz w:val="28"/>
          <w:szCs w:val="28"/>
        </w:rPr>
        <w:t>и организаций</w:t>
      </w:r>
      <w:r w:rsidRPr="00BD20C3">
        <w:rPr>
          <w:rFonts w:eastAsiaTheme="minorHAnsi"/>
          <w:sz w:val="28"/>
          <w:szCs w:val="28"/>
          <w:lang w:eastAsia="en-US"/>
        </w:rPr>
        <w:t xml:space="preserve"> составляет </w:t>
      </w:r>
      <w:r w:rsidR="000803F1" w:rsidRPr="00BD20C3">
        <w:rPr>
          <w:rFonts w:eastAsiaTheme="minorHAnsi"/>
          <w:sz w:val="28"/>
          <w:szCs w:val="28"/>
          <w:lang w:eastAsia="en-US"/>
        </w:rPr>
        <w:t>42,41</w:t>
      </w:r>
      <w:r w:rsidRPr="00BD20C3">
        <w:rPr>
          <w:rFonts w:eastAsiaTheme="minorHAnsi"/>
          <w:sz w:val="28"/>
          <w:szCs w:val="28"/>
          <w:lang w:eastAsia="en-US"/>
        </w:rPr>
        <w:t>%</w:t>
      </w:r>
      <w:r w:rsidR="000803F1" w:rsidRPr="00BD20C3">
        <w:rPr>
          <w:rFonts w:eastAsiaTheme="minorHAnsi"/>
          <w:sz w:val="28"/>
          <w:szCs w:val="28"/>
          <w:lang w:eastAsia="en-US"/>
        </w:rPr>
        <w:t xml:space="preserve"> (снижение на 1,41</w:t>
      </w:r>
      <w:r w:rsidR="0074619B" w:rsidRPr="00BD20C3">
        <w:rPr>
          <w:rFonts w:eastAsiaTheme="minorHAnsi"/>
          <w:sz w:val="28"/>
          <w:szCs w:val="28"/>
          <w:lang w:eastAsia="en-US"/>
        </w:rPr>
        <w:t xml:space="preserve"> %); </w:t>
      </w:r>
    </w:p>
    <w:p w:rsidR="00BD7B38" w:rsidRPr="00BD20C3" w:rsidRDefault="00BD7B38"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xml:space="preserve">- объем внебюджетных инвестиций в основной капитал в расчете </w:t>
      </w:r>
      <w:r w:rsidR="00AE3AAF">
        <w:rPr>
          <w:rFonts w:eastAsiaTheme="minorHAnsi"/>
          <w:sz w:val="28"/>
          <w:szCs w:val="28"/>
          <w:lang w:eastAsia="en-US"/>
        </w:rPr>
        <w:t xml:space="preserve">                    </w:t>
      </w:r>
      <w:r w:rsidRPr="00BD20C3">
        <w:rPr>
          <w:rFonts w:eastAsiaTheme="minorHAnsi"/>
          <w:sz w:val="28"/>
          <w:szCs w:val="28"/>
          <w:lang w:eastAsia="en-US"/>
        </w:rPr>
        <w:t>на 1 жителя</w:t>
      </w:r>
      <w:r w:rsidR="0074619B" w:rsidRPr="00BD20C3">
        <w:rPr>
          <w:rFonts w:eastAsiaTheme="minorHAnsi"/>
          <w:sz w:val="28"/>
          <w:szCs w:val="28"/>
          <w:lang w:eastAsia="en-US"/>
        </w:rPr>
        <w:t xml:space="preserve"> составляет</w:t>
      </w:r>
      <w:r w:rsidR="00097042" w:rsidRPr="00BD20C3">
        <w:rPr>
          <w:rFonts w:eastAsiaTheme="minorHAnsi"/>
          <w:sz w:val="28"/>
          <w:szCs w:val="28"/>
          <w:lang w:eastAsia="en-US"/>
        </w:rPr>
        <w:t xml:space="preserve"> </w:t>
      </w:r>
      <w:r w:rsidR="0074619B" w:rsidRPr="00BD20C3">
        <w:rPr>
          <w:rFonts w:eastAsiaTheme="minorHAnsi"/>
          <w:sz w:val="28"/>
          <w:szCs w:val="28"/>
          <w:lang w:eastAsia="en-US"/>
        </w:rPr>
        <w:t>25514,4 (снижение на 43,1 %);</w:t>
      </w:r>
    </w:p>
    <w:p w:rsidR="0042530C" w:rsidRPr="00BD20C3" w:rsidRDefault="00C421A1"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доля детей в возрасте 1-6 лет, получающих дошкольную образовательную услугу в общей чис</w:t>
      </w:r>
      <w:r w:rsidR="009878CF" w:rsidRPr="00BD20C3">
        <w:rPr>
          <w:rFonts w:eastAsiaTheme="minorHAnsi"/>
          <w:sz w:val="28"/>
          <w:szCs w:val="28"/>
          <w:lang w:eastAsia="en-US"/>
        </w:rPr>
        <w:t>ленности детей в возрасте 1-</w:t>
      </w:r>
      <w:r w:rsidRPr="00BD20C3">
        <w:rPr>
          <w:rFonts w:eastAsiaTheme="minorHAnsi"/>
          <w:sz w:val="28"/>
          <w:szCs w:val="28"/>
          <w:lang w:eastAsia="en-US"/>
        </w:rPr>
        <w:t xml:space="preserve">6 лет </w:t>
      </w:r>
      <w:r w:rsidR="009878CF" w:rsidRPr="00BD20C3">
        <w:rPr>
          <w:rFonts w:eastAsiaTheme="minorHAnsi"/>
          <w:sz w:val="28"/>
          <w:szCs w:val="28"/>
          <w:lang w:eastAsia="en-US"/>
        </w:rPr>
        <w:t xml:space="preserve">составляет 47,3 % </w:t>
      </w:r>
      <w:r w:rsidRPr="00BD20C3">
        <w:rPr>
          <w:rFonts w:eastAsiaTheme="minorHAnsi"/>
          <w:sz w:val="28"/>
          <w:szCs w:val="28"/>
          <w:lang w:eastAsia="en-US"/>
        </w:rPr>
        <w:t xml:space="preserve">(снижение на </w:t>
      </w:r>
      <w:r w:rsidR="0074619B" w:rsidRPr="00BD20C3">
        <w:rPr>
          <w:rFonts w:eastAsiaTheme="minorHAnsi"/>
          <w:sz w:val="28"/>
          <w:szCs w:val="28"/>
          <w:lang w:eastAsia="en-US"/>
        </w:rPr>
        <w:t>2,8</w:t>
      </w:r>
      <w:r w:rsidRPr="00BD20C3">
        <w:rPr>
          <w:rFonts w:eastAsiaTheme="minorHAnsi"/>
          <w:sz w:val="28"/>
          <w:szCs w:val="28"/>
          <w:lang w:eastAsia="en-US"/>
        </w:rPr>
        <w:t xml:space="preserve"> процентных пункта);</w:t>
      </w:r>
    </w:p>
    <w:p w:rsidR="00D94479" w:rsidRPr="00BD20C3" w:rsidRDefault="00D94479"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xml:space="preserve">- </w:t>
      </w:r>
      <w:r w:rsidR="0074619B" w:rsidRPr="00BD20C3">
        <w:rPr>
          <w:rFonts w:eastAsiaTheme="minorHAnsi"/>
          <w:sz w:val="28"/>
          <w:szCs w:val="28"/>
          <w:lang w:eastAsia="en-US"/>
        </w:rPr>
        <w:t>д</w:t>
      </w:r>
      <w:r w:rsidRPr="00BD20C3">
        <w:rPr>
          <w:rFonts w:eastAsiaTheme="minorHAnsi"/>
          <w:sz w:val="28"/>
          <w:szCs w:val="28"/>
          <w:lang w:eastAsia="en-US"/>
        </w:rPr>
        <w:t>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74619B" w:rsidRPr="00BD20C3">
        <w:rPr>
          <w:rFonts w:eastAsiaTheme="minorHAnsi"/>
          <w:sz w:val="28"/>
          <w:szCs w:val="28"/>
          <w:lang w:eastAsia="en-US"/>
        </w:rPr>
        <w:t xml:space="preserve"> составляет 76,64 % (снижение на 2,97 процентных пункта);</w:t>
      </w:r>
    </w:p>
    <w:p w:rsidR="00D94479" w:rsidRPr="00BD20C3" w:rsidRDefault="00D94479"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xml:space="preserve">- </w:t>
      </w:r>
      <w:r w:rsidR="0074619B" w:rsidRPr="00BD20C3">
        <w:rPr>
          <w:rFonts w:eastAsiaTheme="minorHAnsi"/>
          <w:sz w:val="28"/>
          <w:szCs w:val="28"/>
          <w:lang w:eastAsia="en-US"/>
        </w:rPr>
        <w:t>п</w:t>
      </w:r>
      <w:r w:rsidRPr="00BD20C3">
        <w:rPr>
          <w:rFonts w:eastAsiaTheme="minorHAnsi"/>
          <w:sz w:val="28"/>
          <w:szCs w:val="28"/>
          <w:lang w:eastAsia="en-US"/>
        </w:rPr>
        <w:t xml:space="preserve">лощадь земельных участков, предоставленных для строительства </w:t>
      </w:r>
      <w:r w:rsidR="00AE3AAF">
        <w:rPr>
          <w:rFonts w:eastAsiaTheme="minorHAnsi"/>
          <w:sz w:val="28"/>
          <w:szCs w:val="28"/>
          <w:lang w:eastAsia="en-US"/>
        </w:rPr>
        <w:t xml:space="preserve">                    </w:t>
      </w:r>
      <w:r w:rsidRPr="00BD20C3">
        <w:rPr>
          <w:rFonts w:eastAsiaTheme="minorHAnsi"/>
          <w:sz w:val="28"/>
          <w:szCs w:val="28"/>
          <w:lang w:eastAsia="en-US"/>
        </w:rPr>
        <w:t>в расчете на 10 тыс. человек населения</w:t>
      </w:r>
      <w:r w:rsidR="0074619B" w:rsidRPr="00BD20C3">
        <w:rPr>
          <w:rFonts w:eastAsiaTheme="minorHAnsi"/>
          <w:sz w:val="28"/>
          <w:szCs w:val="28"/>
          <w:lang w:eastAsia="en-US"/>
        </w:rPr>
        <w:t xml:space="preserve"> составляет 1,5 га (снижение на 46,4 %);</w:t>
      </w:r>
    </w:p>
    <w:p w:rsidR="00C421A1" w:rsidRPr="00BD20C3" w:rsidRDefault="00C421A1"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xml:space="preserve">- </w:t>
      </w:r>
      <w:r w:rsidR="0074619B" w:rsidRPr="00BD20C3">
        <w:rPr>
          <w:rFonts w:eastAsiaTheme="minorHAnsi"/>
          <w:sz w:val="28"/>
          <w:szCs w:val="28"/>
          <w:lang w:eastAsia="en-US"/>
        </w:rPr>
        <w:t>р</w:t>
      </w:r>
      <w:r w:rsidR="00D94479" w:rsidRPr="00BD20C3">
        <w:rPr>
          <w:rFonts w:eastAsiaTheme="minorHAnsi"/>
          <w:sz w:val="28"/>
          <w:szCs w:val="28"/>
          <w:lang w:eastAsia="en-US"/>
        </w:rPr>
        <w:t>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74619B" w:rsidRPr="00BD20C3">
        <w:rPr>
          <w:rFonts w:eastAsiaTheme="minorHAnsi"/>
          <w:sz w:val="28"/>
          <w:szCs w:val="28"/>
          <w:lang w:eastAsia="en-US"/>
        </w:rPr>
        <w:t xml:space="preserve"> составляют 2348,95 рублей (рост на 16,6%);</w:t>
      </w:r>
    </w:p>
    <w:p w:rsidR="00D94479" w:rsidRPr="00BD20C3" w:rsidRDefault="00D94479" w:rsidP="0027709C">
      <w:pPr>
        <w:autoSpaceDE w:val="0"/>
        <w:autoSpaceDN w:val="0"/>
        <w:adjustRightInd w:val="0"/>
        <w:ind w:firstLine="708"/>
        <w:jc w:val="both"/>
        <w:rPr>
          <w:rFonts w:eastAsiaTheme="minorHAnsi"/>
          <w:sz w:val="28"/>
          <w:szCs w:val="28"/>
          <w:lang w:eastAsia="en-US"/>
        </w:rPr>
      </w:pPr>
      <w:r w:rsidRPr="00BD20C3">
        <w:rPr>
          <w:rFonts w:eastAsiaTheme="minorHAnsi"/>
          <w:sz w:val="28"/>
          <w:szCs w:val="28"/>
          <w:lang w:eastAsia="en-US"/>
        </w:rPr>
        <w:t xml:space="preserve">- </w:t>
      </w:r>
      <w:r w:rsidR="0074619B" w:rsidRPr="00BD20C3">
        <w:rPr>
          <w:rFonts w:eastAsiaTheme="minorHAnsi"/>
          <w:sz w:val="28"/>
          <w:szCs w:val="28"/>
          <w:lang w:eastAsia="en-US"/>
        </w:rPr>
        <w:t>у</w:t>
      </w:r>
      <w:r w:rsidRPr="00BD20C3">
        <w:rPr>
          <w:rFonts w:eastAsiaTheme="minorHAnsi"/>
          <w:sz w:val="28"/>
          <w:szCs w:val="28"/>
          <w:lang w:eastAsia="en-US"/>
        </w:rPr>
        <w:t>дельная величина потребления электрической энергии муниципальными бюджетными учреждениями</w:t>
      </w:r>
      <w:r w:rsidR="0074619B" w:rsidRPr="00BD20C3">
        <w:rPr>
          <w:rFonts w:eastAsiaTheme="minorHAnsi"/>
          <w:sz w:val="28"/>
          <w:szCs w:val="28"/>
          <w:lang w:eastAsia="en-US"/>
        </w:rPr>
        <w:t xml:space="preserve"> составляет 140,4 кВт/ч на 1 человека (рост на 5 %).</w:t>
      </w:r>
    </w:p>
    <w:p w:rsidR="00C421A1" w:rsidRPr="00BD20C3" w:rsidRDefault="00C421A1" w:rsidP="00C421A1">
      <w:pPr>
        <w:autoSpaceDE w:val="0"/>
        <w:autoSpaceDN w:val="0"/>
        <w:adjustRightInd w:val="0"/>
        <w:ind w:firstLine="708"/>
        <w:jc w:val="both"/>
        <w:rPr>
          <w:rFonts w:eastAsiaTheme="minorHAnsi"/>
          <w:sz w:val="28"/>
          <w:szCs w:val="28"/>
          <w:lang w:eastAsia="en-US"/>
        </w:rPr>
      </w:pPr>
      <w:r w:rsidRPr="00BD20C3">
        <w:rPr>
          <w:rFonts w:eastAsiaTheme="minorHAnsi"/>
          <w:sz w:val="26"/>
          <w:szCs w:val="26"/>
          <w:lang w:eastAsia="en-US"/>
        </w:rPr>
        <w:t xml:space="preserve">Для </w:t>
      </w:r>
      <w:r w:rsidRPr="00BD20C3">
        <w:rPr>
          <w:rFonts w:eastAsiaTheme="minorHAnsi"/>
          <w:sz w:val="28"/>
          <w:szCs w:val="28"/>
          <w:lang w:eastAsia="en-US"/>
        </w:rPr>
        <w:t>оценки показателя уровня удовлетворенности населения деятельностью органами местного самоуправления в 202</w:t>
      </w:r>
      <w:r w:rsidR="000803F1" w:rsidRPr="00BD20C3">
        <w:rPr>
          <w:rFonts w:eastAsiaTheme="minorHAnsi"/>
          <w:sz w:val="28"/>
          <w:szCs w:val="28"/>
          <w:lang w:eastAsia="en-US"/>
        </w:rPr>
        <w:t>3</w:t>
      </w:r>
      <w:r w:rsidRPr="00BD20C3">
        <w:rPr>
          <w:rFonts w:eastAsiaTheme="minorHAnsi"/>
          <w:sz w:val="28"/>
          <w:szCs w:val="28"/>
          <w:lang w:eastAsia="en-US"/>
        </w:rPr>
        <w:t xml:space="preserve"> году Региональным </w:t>
      </w:r>
      <w:r w:rsidRPr="00BD20C3">
        <w:rPr>
          <w:rFonts w:eastAsiaTheme="minorHAnsi"/>
          <w:sz w:val="28"/>
          <w:szCs w:val="28"/>
          <w:lang w:eastAsia="en-US"/>
        </w:rPr>
        <w:lastRenderedPageBreak/>
        <w:t xml:space="preserve">центром по связям с общественностью Омской области проведен опрос 11 тыс. человек (10 тыс. человек в районах и 1 тыс. человек в г. Омске). Респонденты оценивали удовлетворенность деятельностью ОМСУ, качеством услуг в сфере образования, ЖКХ, культуры. </w:t>
      </w:r>
      <w:r w:rsidRPr="00BD20C3">
        <w:rPr>
          <w:color w:val="000000"/>
          <w:sz w:val="28"/>
          <w:szCs w:val="28"/>
          <w:lang w:bidi="ru-RU"/>
        </w:rPr>
        <w:t xml:space="preserve">Данный показатель </w:t>
      </w:r>
      <w:r w:rsidRPr="00BD20C3">
        <w:rPr>
          <w:rFonts w:eastAsiaTheme="minorHAnsi"/>
          <w:sz w:val="28"/>
          <w:szCs w:val="28"/>
          <w:lang w:eastAsia="en-US"/>
        </w:rPr>
        <w:t xml:space="preserve">по </w:t>
      </w:r>
      <w:proofErr w:type="spellStart"/>
      <w:r w:rsidRPr="00BD20C3">
        <w:rPr>
          <w:rFonts w:eastAsiaTheme="minorHAnsi"/>
          <w:sz w:val="28"/>
          <w:szCs w:val="28"/>
          <w:lang w:eastAsia="en-US"/>
        </w:rPr>
        <w:t>Павлоградскому</w:t>
      </w:r>
      <w:proofErr w:type="spellEnd"/>
      <w:r w:rsidR="00AE3AAF">
        <w:rPr>
          <w:rFonts w:eastAsiaTheme="minorHAnsi"/>
          <w:sz w:val="28"/>
          <w:szCs w:val="28"/>
          <w:lang w:eastAsia="en-US"/>
        </w:rPr>
        <w:t xml:space="preserve"> муниципальному</w:t>
      </w:r>
      <w:r w:rsidRPr="00BD20C3">
        <w:rPr>
          <w:rFonts w:eastAsiaTheme="minorHAnsi"/>
          <w:sz w:val="28"/>
          <w:szCs w:val="28"/>
          <w:lang w:eastAsia="en-US"/>
        </w:rPr>
        <w:t xml:space="preserve"> району</w:t>
      </w:r>
      <w:r w:rsidR="00AE3AAF">
        <w:rPr>
          <w:rFonts w:eastAsiaTheme="minorHAnsi"/>
          <w:sz w:val="28"/>
          <w:szCs w:val="28"/>
          <w:lang w:eastAsia="en-US"/>
        </w:rPr>
        <w:t xml:space="preserve"> Омской области</w:t>
      </w:r>
      <w:r w:rsidRPr="00BD20C3">
        <w:rPr>
          <w:rFonts w:eastAsiaTheme="minorHAnsi"/>
          <w:sz w:val="28"/>
          <w:szCs w:val="28"/>
          <w:lang w:eastAsia="en-US"/>
        </w:rPr>
        <w:t xml:space="preserve"> </w:t>
      </w:r>
      <w:r w:rsidR="000803F1" w:rsidRPr="00BD20C3">
        <w:rPr>
          <w:rFonts w:eastAsiaTheme="minorHAnsi"/>
          <w:sz w:val="28"/>
          <w:szCs w:val="28"/>
          <w:lang w:eastAsia="en-US"/>
        </w:rPr>
        <w:t>трети</w:t>
      </w:r>
      <w:r w:rsidRPr="00BD20C3">
        <w:rPr>
          <w:rFonts w:eastAsiaTheme="minorHAnsi"/>
          <w:sz w:val="28"/>
          <w:szCs w:val="28"/>
          <w:lang w:eastAsia="en-US"/>
        </w:rPr>
        <w:t>й год подряд составляет 59 %</w:t>
      </w:r>
      <w:r w:rsidR="00AE3AAF">
        <w:rPr>
          <w:rFonts w:eastAsiaTheme="minorHAnsi"/>
          <w:sz w:val="28"/>
          <w:szCs w:val="28"/>
          <w:lang w:eastAsia="en-US"/>
        </w:rPr>
        <w:t xml:space="preserve">         </w:t>
      </w:r>
      <w:r w:rsidRPr="00BD20C3">
        <w:rPr>
          <w:rFonts w:eastAsiaTheme="minorHAnsi"/>
          <w:sz w:val="28"/>
          <w:szCs w:val="28"/>
          <w:lang w:eastAsia="en-US"/>
        </w:rPr>
        <w:t xml:space="preserve"> (</w:t>
      </w:r>
      <w:r w:rsidR="000803F1" w:rsidRPr="00BD20C3">
        <w:rPr>
          <w:rFonts w:eastAsiaTheme="minorHAnsi"/>
          <w:sz w:val="28"/>
          <w:szCs w:val="28"/>
          <w:lang w:eastAsia="en-US"/>
        </w:rPr>
        <w:t>3</w:t>
      </w:r>
      <w:r w:rsidRPr="00BD20C3">
        <w:rPr>
          <w:rFonts w:eastAsiaTheme="minorHAnsi"/>
          <w:sz w:val="28"/>
          <w:szCs w:val="28"/>
          <w:lang w:eastAsia="en-US"/>
        </w:rPr>
        <w:t xml:space="preserve"> место). Относительно </w:t>
      </w:r>
      <w:proofErr w:type="spellStart"/>
      <w:r w:rsidRPr="00BD20C3">
        <w:rPr>
          <w:rFonts w:eastAsiaTheme="minorHAnsi"/>
          <w:sz w:val="28"/>
          <w:szCs w:val="28"/>
          <w:lang w:eastAsia="en-US"/>
        </w:rPr>
        <w:t>среднеобластного</w:t>
      </w:r>
      <w:proofErr w:type="spellEnd"/>
      <w:r w:rsidRPr="00BD20C3">
        <w:rPr>
          <w:rFonts w:eastAsiaTheme="minorHAnsi"/>
          <w:sz w:val="28"/>
          <w:szCs w:val="28"/>
          <w:lang w:eastAsia="en-US"/>
        </w:rPr>
        <w:t xml:space="preserve"> </w:t>
      </w:r>
      <w:r w:rsidR="009878CF" w:rsidRPr="00BD20C3">
        <w:rPr>
          <w:rFonts w:eastAsiaTheme="minorHAnsi"/>
          <w:sz w:val="28"/>
          <w:szCs w:val="28"/>
          <w:lang w:eastAsia="en-US"/>
        </w:rPr>
        <w:t>значения</w:t>
      </w:r>
      <w:r w:rsidRPr="00BD20C3">
        <w:rPr>
          <w:rFonts w:eastAsiaTheme="minorHAnsi"/>
          <w:sz w:val="28"/>
          <w:szCs w:val="28"/>
          <w:lang w:eastAsia="en-US"/>
        </w:rPr>
        <w:t xml:space="preserve"> выше на </w:t>
      </w:r>
      <w:r w:rsidR="0074619B" w:rsidRPr="00BD20C3">
        <w:rPr>
          <w:rFonts w:eastAsiaTheme="minorHAnsi"/>
          <w:sz w:val="28"/>
          <w:szCs w:val="28"/>
          <w:lang w:eastAsia="en-US"/>
        </w:rPr>
        <w:t>6</w:t>
      </w:r>
      <w:r w:rsidRPr="00BD20C3">
        <w:rPr>
          <w:rFonts w:eastAsiaTheme="minorHAnsi"/>
          <w:sz w:val="28"/>
          <w:szCs w:val="28"/>
          <w:lang w:eastAsia="en-US"/>
        </w:rPr>
        <w:t xml:space="preserve">%.  </w:t>
      </w:r>
    </w:p>
    <w:p w:rsidR="00406044" w:rsidRPr="00BD20C3" w:rsidRDefault="004477A7" w:rsidP="00952634">
      <w:pPr>
        <w:autoSpaceDE w:val="0"/>
        <w:autoSpaceDN w:val="0"/>
        <w:adjustRightInd w:val="0"/>
        <w:ind w:firstLine="708"/>
        <w:jc w:val="both"/>
        <w:rPr>
          <w:color w:val="000000"/>
          <w:sz w:val="28"/>
          <w:szCs w:val="28"/>
          <w:shd w:val="clear" w:color="auto" w:fill="FCFDFD"/>
        </w:rPr>
      </w:pPr>
      <w:r w:rsidRPr="00BD20C3">
        <w:rPr>
          <w:b/>
          <w:color w:val="000000"/>
          <w:sz w:val="28"/>
          <w:szCs w:val="28"/>
          <w:shd w:val="clear" w:color="auto" w:fill="FCFDFD"/>
        </w:rPr>
        <w:t>Благоустройство общественной территории</w:t>
      </w:r>
      <w:r w:rsidRPr="00BD20C3">
        <w:rPr>
          <w:color w:val="000000"/>
          <w:sz w:val="28"/>
          <w:szCs w:val="28"/>
          <w:shd w:val="clear" w:color="auto" w:fill="FCFDFD"/>
        </w:rPr>
        <w:t xml:space="preserve">. </w:t>
      </w:r>
    </w:p>
    <w:p w:rsidR="00124458" w:rsidRPr="00BD20C3" w:rsidRDefault="00900848" w:rsidP="00952634">
      <w:pPr>
        <w:autoSpaceDE w:val="0"/>
        <w:autoSpaceDN w:val="0"/>
        <w:adjustRightInd w:val="0"/>
        <w:ind w:firstLine="708"/>
        <w:jc w:val="both"/>
        <w:rPr>
          <w:sz w:val="28"/>
          <w:szCs w:val="28"/>
          <w:shd w:val="clear" w:color="auto" w:fill="FFFFFF"/>
        </w:rPr>
      </w:pPr>
      <w:r w:rsidRPr="00BD20C3">
        <w:rPr>
          <w:color w:val="000000"/>
          <w:sz w:val="28"/>
          <w:szCs w:val="28"/>
          <w:shd w:val="clear" w:color="auto" w:fill="FCFDFD"/>
        </w:rPr>
        <w:t xml:space="preserve">В рамках программы </w:t>
      </w:r>
      <w:r w:rsidRPr="00BD20C3">
        <w:rPr>
          <w:sz w:val="28"/>
          <w:szCs w:val="28"/>
          <w:shd w:val="clear" w:color="auto" w:fill="FCFDFD"/>
        </w:rPr>
        <w:t>«Формирование комфортной городской среды»</w:t>
      </w:r>
      <w:r w:rsidR="00AE3AAF">
        <w:rPr>
          <w:sz w:val="28"/>
          <w:szCs w:val="28"/>
          <w:shd w:val="clear" w:color="auto" w:fill="FCFDFD"/>
        </w:rPr>
        <w:t xml:space="preserve">                   </w:t>
      </w:r>
      <w:bookmarkStart w:id="0" w:name="_GoBack"/>
      <w:bookmarkEnd w:id="0"/>
      <w:r w:rsidRPr="00BD20C3">
        <w:rPr>
          <w:sz w:val="28"/>
          <w:szCs w:val="28"/>
          <w:shd w:val="clear" w:color="auto" w:fill="FCFDFD"/>
        </w:rPr>
        <w:t xml:space="preserve"> </w:t>
      </w:r>
      <w:r w:rsidR="00124458" w:rsidRPr="00BD20C3">
        <w:rPr>
          <w:rStyle w:val="aa"/>
          <w:b w:val="0"/>
          <w:sz w:val="28"/>
          <w:szCs w:val="28"/>
          <w:shd w:val="clear" w:color="auto" w:fill="FFFFFF"/>
        </w:rPr>
        <w:t>в 2024 году велись строительные работы по обустройству пляжа на водоеме «Зона</w:t>
      </w:r>
      <w:r w:rsidR="00124458" w:rsidRPr="00BD20C3">
        <w:rPr>
          <w:rStyle w:val="aa"/>
          <w:sz w:val="28"/>
          <w:szCs w:val="28"/>
          <w:shd w:val="clear" w:color="auto" w:fill="FFFFFF"/>
        </w:rPr>
        <w:t xml:space="preserve"> </w:t>
      </w:r>
      <w:r w:rsidR="00124458" w:rsidRPr="00BD20C3">
        <w:rPr>
          <w:rStyle w:val="aa"/>
          <w:b w:val="0"/>
          <w:sz w:val="28"/>
          <w:szCs w:val="28"/>
          <w:shd w:val="clear" w:color="auto" w:fill="FFFFFF"/>
        </w:rPr>
        <w:t>отдыха»</w:t>
      </w:r>
      <w:r w:rsidR="00124458" w:rsidRPr="00BD20C3">
        <w:rPr>
          <w:sz w:val="28"/>
          <w:szCs w:val="28"/>
          <w:shd w:val="clear" w:color="auto" w:fill="FFFFFF"/>
        </w:rPr>
        <w:t xml:space="preserve">. На пляже установлены раздевалка, беседки для отдыха, оборудована стоянка для автомобильного транспорта, установлены камеры наружного наблюдения, возведены два параллельных пирса, у одного их которых пришвартован плавающий понтон для швартовки лодок. Прилегающая к пляжу территория водоема, очищена от камыша. </w:t>
      </w:r>
    </w:p>
    <w:p w:rsidR="001C4B70" w:rsidRDefault="00952634" w:rsidP="00952634">
      <w:pPr>
        <w:autoSpaceDE w:val="0"/>
        <w:autoSpaceDN w:val="0"/>
        <w:adjustRightInd w:val="0"/>
        <w:ind w:firstLine="708"/>
        <w:jc w:val="both"/>
        <w:rPr>
          <w:color w:val="000000"/>
          <w:sz w:val="28"/>
          <w:szCs w:val="28"/>
          <w:shd w:val="clear" w:color="auto" w:fill="FCFDFD"/>
        </w:rPr>
      </w:pPr>
      <w:r w:rsidRPr="00BD20C3">
        <w:rPr>
          <w:sz w:val="28"/>
          <w:szCs w:val="28"/>
          <w:shd w:val="clear" w:color="auto" w:fill="FFFFFF"/>
        </w:rPr>
        <w:t>Все проведенные мероприятия - это результат совместного труда с Администрациями городского и сельских поселений, подв</w:t>
      </w:r>
      <w:r w:rsidRPr="00BD20C3">
        <w:rPr>
          <w:color w:val="000000"/>
          <w:sz w:val="28"/>
          <w:szCs w:val="28"/>
          <w:shd w:val="clear" w:color="auto" w:fill="FFFFFF"/>
        </w:rPr>
        <w:t xml:space="preserve">едомственными учреждениями, </w:t>
      </w:r>
      <w:proofErr w:type="spellStart"/>
      <w:r w:rsidRPr="00BD20C3">
        <w:rPr>
          <w:color w:val="000000"/>
          <w:sz w:val="28"/>
          <w:szCs w:val="28"/>
          <w:shd w:val="clear" w:color="auto" w:fill="FFFFFF"/>
        </w:rPr>
        <w:t>сельскохозтоваропроизводителями</w:t>
      </w:r>
      <w:proofErr w:type="spellEnd"/>
      <w:r w:rsidRPr="00BD20C3">
        <w:rPr>
          <w:color w:val="000000"/>
          <w:sz w:val="28"/>
          <w:szCs w:val="28"/>
          <w:shd w:val="clear" w:color="auto" w:fill="FFFFFF"/>
        </w:rPr>
        <w:t xml:space="preserve">, предпринимательским сообществом и общественными организациями. </w:t>
      </w:r>
      <w:r w:rsidR="00BD20C3">
        <w:rPr>
          <w:color w:val="000000"/>
          <w:sz w:val="28"/>
          <w:szCs w:val="28"/>
          <w:shd w:val="clear" w:color="auto" w:fill="FCFDFD"/>
        </w:rPr>
        <w:t>Обозначенными мероприятиями деятельность Администрации района не ограничивается, продолжается работа по всем направлениям.</w:t>
      </w:r>
    </w:p>
    <w:p w:rsidR="00C421A1" w:rsidRPr="00196466" w:rsidRDefault="00C421A1" w:rsidP="0027709C">
      <w:pPr>
        <w:autoSpaceDE w:val="0"/>
        <w:autoSpaceDN w:val="0"/>
        <w:adjustRightInd w:val="0"/>
        <w:ind w:firstLine="708"/>
        <w:jc w:val="both"/>
        <w:rPr>
          <w:sz w:val="28"/>
          <w:szCs w:val="28"/>
        </w:rPr>
      </w:pPr>
    </w:p>
    <w:sectPr w:rsidR="00C421A1" w:rsidRPr="00196466" w:rsidSect="00A97CC5">
      <w:footerReference w:type="default" r:id="rId7"/>
      <w:pgSz w:w="11906" w:h="16838"/>
      <w:pgMar w:top="1134" w:right="707" w:bottom="1134" w:left="156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F65" w:rsidRDefault="00FC7F65" w:rsidP="00AE459A">
      <w:r>
        <w:separator/>
      </w:r>
    </w:p>
  </w:endnote>
  <w:endnote w:type="continuationSeparator" w:id="0">
    <w:p w:rsidR="00FC7F65" w:rsidRDefault="00FC7F65" w:rsidP="00AE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CC5" w:rsidRDefault="00A97CC5">
    <w:pPr>
      <w:pStyle w:val="ae"/>
      <w:jc w:val="center"/>
    </w:pPr>
  </w:p>
  <w:p w:rsidR="00A97CC5" w:rsidRDefault="00A97CC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F65" w:rsidRDefault="00FC7F65" w:rsidP="00AE459A">
      <w:r>
        <w:separator/>
      </w:r>
    </w:p>
  </w:footnote>
  <w:footnote w:type="continuationSeparator" w:id="0">
    <w:p w:rsidR="00FC7F65" w:rsidRDefault="00FC7F65" w:rsidP="00AE45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1861AA"/>
    <w:multiLevelType w:val="hybridMultilevel"/>
    <w:tmpl w:val="0C22EE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558"/>
    <w:rsid w:val="00001DF4"/>
    <w:rsid w:val="000044CF"/>
    <w:rsid w:val="0000585E"/>
    <w:rsid w:val="00013915"/>
    <w:rsid w:val="00014413"/>
    <w:rsid w:val="00024FB5"/>
    <w:rsid w:val="000252C8"/>
    <w:rsid w:val="0002647A"/>
    <w:rsid w:val="00033F35"/>
    <w:rsid w:val="00041889"/>
    <w:rsid w:val="00042DF6"/>
    <w:rsid w:val="00053397"/>
    <w:rsid w:val="00054A98"/>
    <w:rsid w:val="00056E07"/>
    <w:rsid w:val="0006659B"/>
    <w:rsid w:val="00067A6E"/>
    <w:rsid w:val="00071950"/>
    <w:rsid w:val="00076243"/>
    <w:rsid w:val="000803F1"/>
    <w:rsid w:val="00085E8F"/>
    <w:rsid w:val="00090905"/>
    <w:rsid w:val="00097042"/>
    <w:rsid w:val="00097CC1"/>
    <w:rsid w:val="000A2F04"/>
    <w:rsid w:val="000A3488"/>
    <w:rsid w:val="000B4C0B"/>
    <w:rsid w:val="000D036E"/>
    <w:rsid w:val="000D5590"/>
    <w:rsid w:val="000F7297"/>
    <w:rsid w:val="00102995"/>
    <w:rsid w:val="00106C19"/>
    <w:rsid w:val="00111DFD"/>
    <w:rsid w:val="001128CB"/>
    <w:rsid w:val="00116E60"/>
    <w:rsid w:val="00122301"/>
    <w:rsid w:val="00124458"/>
    <w:rsid w:val="001255C9"/>
    <w:rsid w:val="00125C1F"/>
    <w:rsid w:val="00150C58"/>
    <w:rsid w:val="001530FA"/>
    <w:rsid w:val="00155431"/>
    <w:rsid w:val="001617C6"/>
    <w:rsid w:val="00173D90"/>
    <w:rsid w:val="00176765"/>
    <w:rsid w:val="00177FA5"/>
    <w:rsid w:val="00196466"/>
    <w:rsid w:val="001A5331"/>
    <w:rsid w:val="001B5FD1"/>
    <w:rsid w:val="001C10A8"/>
    <w:rsid w:val="001C4B70"/>
    <w:rsid w:val="001C6304"/>
    <w:rsid w:val="001C63D3"/>
    <w:rsid w:val="001D0E25"/>
    <w:rsid w:val="001D5A87"/>
    <w:rsid w:val="001D70EA"/>
    <w:rsid w:val="001E0BE3"/>
    <w:rsid w:val="001E676F"/>
    <w:rsid w:val="001F7F2E"/>
    <w:rsid w:val="00200D93"/>
    <w:rsid w:val="002124FC"/>
    <w:rsid w:val="002126F8"/>
    <w:rsid w:val="00222092"/>
    <w:rsid w:val="00222921"/>
    <w:rsid w:val="00232332"/>
    <w:rsid w:val="00235B8C"/>
    <w:rsid w:val="00235D31"/>
    <w:rsid w:val="00247847"/>
    <w:rsid w:val="00247B07"/>
    <w:rsid w:val="002508CC"/>
    <w:rsid w:val="00250AFD"/>
    <w:rsid w:val="00252E6B"/>
    <w:rsid w:val="0026470E"/>
    <w:rsid w:val="00271A55"/>
    <w:rsid w:val="0027268C"/>
    <w:rsid w:val="0027709C"/>
    <w:rsid w:val="002878FF"/>
    <w:rsid w:val="002A21DE"/>
    <w:rsid w:val="002A63F8"/>
    <w:rsid w:val="002C50B8"/>
    <w:rsid w:val="002C7598"/>
    <w:rsid w:val="002D0772"/>
    <w:rsid w:val="002E0523"/>
    <w:rsid w:val="002E1DCF"/>
    <w:rsid w:val="002E2A3A"/>
    <w:rsid w:val="002F3646"/>
    <w:rsid w:val="00307D95"/>
    <w:rsid w:val="003170A3"/>
    <w:rsid w:val="003258C7"/>
    <w:rsid w:val="00326D85"/>
    <w:rsid w:val="003356DB"/>
    <w:rsid w:val="0034553C"/>
    <w:rsid w:val="00360398"/>
    <w:rsid w:val="00363D34"/>
    <w:rsid w:val="003678FD"/>
    <w:rsid w:val="003718AD"/>
    <w:rsid w:val="00375E5B"/>
    <w:rsid w:val="00383A8D"/>
    <w:rsid w:val="003870E2"/>
    <w:rsid w:val="0038783D"/>
    <w:rsid w:val="00390E36"/>
    <w:rsid w:val="00392979"/>
    <w:rsid w:val="0039486A"/>
    <w:rsid w:val="00396FD2"/>
    <w:rsid w:val="003A095A"/>
    <w:rsid w:val="003A4062"/>
    <w:rsid w:val="003B06A7"/>
    <w:rsid w:val="003B423A"/>
    <w:rsid w:val="003E524D"/>
    <w:rsid w:val="003E6AAA"/>
    <w:rsid w:val="003E6C48"/>
    <w:rsid w:val="003E7E2F"/>
    <w:rsid w:val="00400AFF"/>
    <w:rsid w:val="00401558"/>
    <w:rsid w:val="0040271C"/>
    <w:rsid w:val="00406044"/>
    <w:rsid w:val="00410296"/>
    <w:rsid w:val="00411CE0"/>
    <w:rsid w:val="00413FD5"/>
    <w:rsid w:val="0042530C"/>
    <w:rsid w:val="0043402A"/>
    <w:rsid w:val="00436B17"/>
    <w:rsid w:val="00436EDA"/>
    <w:rsid w:val="00437AEB"/>
    <w:rsid w:val="00440B68"/>
    <w:rsid w:val="004451DE"/>
    <w:rsid w:val="00445804"/>
    <w:rsid w:val="004477A7"/>
    <w:rsid w:val="00460DEC"/>
    <w:rsid w:val="00462A55"/>
    <w:rsid w:val="0047026C"/>
    <w:rsid w:val="00481235"/>
    <w:rsid w:val="00484555"/>
    <w:rsid w:val="004946E0"/>
    <w:rsid w:val="00496AFF"/>
    <w:rsid w:val="00497279"/>
    <w:rsid w:val="004A7158"/>
    <w:rsid w:val="004B2FCF"/>
    <w:rsid w:val="004C0EDF"/>
    <w:rsid w:val="004C5E50"/>
    <w:rsid w:val="004D0CBC"/>
    <w:rsid w:val="004D4AFE"/>
    <w:rsid w:val="004D5E0D"/>
    <w:rsid w:val="004E394B"/>
    <w:rsid w:val="004E4391"/>
    <w:rsid w:val="004E4EEB"/>
    <w:rsid w:val="004F160B"/>
    <w:rsid w:val="004F192D"/>
    <w:rsid w:val="004F4B76"/>
    <w:rsid w:val="004F506A"/>
    <w:rsid w:val="004F59CD"/>
    <w:rsid w:val="004F6E78"/>
    <w:rsid w:val="005010D6"/>
    <w:rsid w:val="005058DB"/>
    <w:rsid w:val="00524FFD"/>
    <w:rsid w:val="005251EF"/>
    <w:rsid w:val="00533D02"/>
    <w:rsid w:val="00541D44"/>
    <w:rsid w:val="00546954"/>
    <w:rsid w:val="00550156"/>
    <w:rsid w:val="00552AD1"/>
    <w:rsid w:val="00554D76"/>
    <w:rsid w:val="00562727"/>
    <w:rsid w:val="00572869"/>
    <w:rsid w:val="00574746"/>
    <w:rsid w:val="005754C8"/>
    <w:rsid w:val="0057560E"/>
    <w:rsid w:val="005760F8"/>
    <w:rsid w:val="005763AE"/>
    <w:rsid w:val="00576AA4"/>
    <w:rsid w:val="00590218"/>
    <w:rsid w:val="0059140F"/>
    <w:rsid w:val="00593F6D"/>
    <w:rsid w:val="005A4073"/>
    <w:rsid w:val="005A4077"/>
    <w:rsid w:val="005B0A42"/>
    <w:rsid w:val="005B3A8F"/>
    <w:rsid w:val="005B767C"/>
    <w:rsid w:val="005D06C3"/>
    <w:rsid w:val="005D3B3C"/>
    <w:rsid w:val="005E1798"/>
    <w:rsid w:val="005E392A"/>
    <w:rsid w:val="005F420B"/>
    <w:rsid w:val="006045AC"/>
    <w:rsid w:val="00606AC9"/>
    <w:rsid w:val="00610A53"/>
    <w:rsid w:val="00610ABA"/>
    <w:rsid w:val="0061112F"/>
    <w:rsid w:val="006227E6"/>
    <w:rsid w:val="00624506"/>
    <w:rsid w:val="00632430"/>
    <w:rsid w:val="00632BD1"/>
    <w:rsid w:val="00645A8B"/>
    <w:rsid w:val="00647492"/>
    <w:rsid w:val="006520CF"/>
    <w:rsid w:val="00655889"/>
    <w:rsid w:val="00656907"/>
    <w:rsid w:val="00660E80"/>
    <w:rsid w:val="00662620"/>
    <w:rsid w:val="00665E5F"/>
    <w:rsid w:val="006723DE"/>
    <w:rsid w:val="00672EF8"/>
    <w:rsid w:val="00675D00"/>
    <w:rsid w:val="00676661"/>
    <w:rsid w:val="00676BA5"/>
    <w:rsid w:val="00677846"/>
    <w:rsid w:val="00683B56"/>
    <w:rsid w:val="00685FA8"/>
    <w:rsid w:val="0068621C"/>
    <w:rsid w:val="006918C1"/>
    <w:rsid w:val="00693C93"/>
    <w:rsid w:val="006A29CC"/>
    <w:rsid w:val="006A7C50"/>
    <w:rsid w:val="006B1EE4"/>
    <w:rsid w:val="006B457E"/>
    <w:rsid w:val="006B5600"/>
    <w:rsid w:val="006B5986"/>
    <w:rsid w:val="006B7FA3"/>
    <w:rsid w:val="006C1F4D"/>
    <w:rsid w:val="006C75A9"/>
    <w:rsid w:val="006D24CF"/>
    <w:rsid w:val="006D5075"/>
    <w:rsid w:val="006D64FF"/>
    <w:rsid w:val="006F31F0"/>
    <w:rsid w:val="00700509"/>
    <w:rsid w:val="0071778B"/>
    <w:rsid w:val="007177A5"/>
    <w:rsid w:val="00723383"/>
    <w:rsid w:val="007307DF"/>
    <w:rsid w:val="00732938"/>
    <w:rsid w:val="007337E2"/>
    <w:rsid w:val="00734C16"/>
    <w:rsid w:val="00745016"/>
    <w:rsid w:val="0074619B"/>
    <w:rsid w:val="00746490"/>
    <w:rsid w:val="0074690C"/>
    <w:rsid w:val="00757237"/>
    <w:rsid w:val="00757963"/>
    <w:rsid w:val="00761AED"/>
    <w:rsid w:val="00764DC7"/>
    <w:rsid w:val="007650CF"/>
    <w:rsid w:val="00766033"/>
    <w:rsid w:val="00766F2B"/>
    <w:rsid w:val="00771529"/>
    <w:rsid w:val="00783D04"/>
    <w:rsid w:val="0078496B"/>
    <w:rsid w:val="007A0EF9"/>
    <w:rsid w:val="007A6C79"/>
    <w:rsid w:val="007B138A"/>
    <w:rsid w:val="007B74DA"/>
    <w:rsid w:val="007B7C02"/>
    <w:rsid w:val="007C2586"/>
    <w:rsid w:val="007C5F89"/>
    <w:rsid w:val="007D0C98"/>
    <w:rsid w:val="007D45C0"/>
    <w:rsid w:val="007D5632"/>
    <w:rsid w:val="007E0F4D"/>
    <w:rsid w:val="007E14F8"/>
    <w:rsid w:val="007E5C60"/>
    <w:rsid w:val="007E61B8"/>
    <w:rsid w:val="007F0A4D"/>
    <w:rsid w:val="007F3772"/>
    <w:rsid w:val="00814A23"/>
    <w:rsid w:val="00817AE8"/>
    <w:rsid w:val="00826E2C"/>
    <w:rsid w:val="00831350"/>
    <w:rsid w:val="0083169D"/>
    <w:rsid w:val="008327C7"/>
    <w:rsid w:val="00841F9A"/>
    <w:rsid w:val="00843107"/>
    <w:rsid w:val="0085004A"/>
    <w:rsid w:val="008509E9"/>
    <w:rsid w:val="00860658"/>
    <w:rsid w:val="008632BB"/>
    <w:rsid w:val="00875EA0"/>
    <w:rsid w:val="00876151"/>
    <w:rsid w:val="00885D3B"/>
    <w:rsid w:val="00890D96"/>
    <w:rsid w:val="00893F06"/>
    <w:rsid w:val="0089735D"/>
    <w:rsid w:val="008A432A"/>
    <w:rsid w:val="008A6CEE"/>
    <w:rsid w:val="008B1D48"/>
    <w:rsid w:val="008B3CE7"/>
    <w:rsid w:val="008C21AB"/>
    <w:rsid w:val="008D1808"/>
    <w:rsid w:val="008D6EBE"/>
    <w:rsid w:val="008E0063"/>
    <w:rsid w:val="008E33F7"/>
    <w:rsid w:val="008E3AD4"/>
    <w:rsid w:val="008E4E9C"/>
    <w:rsid w:val="008F5718"/>
    <w:rsid w:val="00900848"/>
    <w:rsid w:val="00904605"/>
    <w:rsid w:val="00914D57"/>
    <w:rsid w:val="0091691A"/>
    <w:rsid w:val="00925DFA"/>
    <w:rsid w:val="00927306"/>
    <w:rsid w:val="00927EAF"/>
    <w:rsid w:val="0093142E"/>
    <w:rsid w:val="00932A87"/>
    <w:rsid w:val="00934E0C"/>
    <w:rsid w:val="009425CB"/>
    <w:rsid w:val="00943124"/>
    <w:rsid w:val="009450BF"/>
    <w:rsid w:val="00950E87"/>
    <w:rsid w:val="0095137E"/>
    <w:rsid w:val="00952634"/>
    <w:rsid w:val="00960AE4"/>
    <w:rsid w:val="00963EA3"/>
    <w:rsid w:val="00964F93"/>
    <w:rsid w:val="00973F5C"/>
    <w:rsid w:val="00974AF0"/>
    <w:rsid w:val="009878CF"/>
    <w:rsid w:val="009A0860"/>
    <w:rsid w:val="009A621C"/>
    <w:rsid w:val="009D54C5"/>
    <w:rsid w:val="009E3B56"/>
    <w:rsid w:val="009F40DC"/>
    <w:rsid w:val="009F6CF5"/>
    <w:rsid w:val="00A02E02"/>
    <w:rsid w:val="00A04CA6"/>
    <w:rsid w:val="00A04E28"/>
    <w:rsid w:val="00A07BF0"/>
    <w:rsid w:val="00A12701"/>
    <w:rsid w:val="00A22FF1"/>
    <w:rsid w:val="00A24F18"/>
    <w:rsid w:val="00A40D6D"/>
    <w:rsid w:val="00A42249"/>
    <w:rsid w:val="00A52A40"/>
    <w:rsid w:val="00A56A61"/>
    <w:rsid w:val="00A64849"/>
    <w:rsid w:val="00A6710E"/>
    <w:rsid w:val="00A7114F"/>
    <w:rsid w:val="00A766B8"/>
    <w:rsid w:val="00A8032C"/>
    <w:rsid w:val="00A83C67"/>
    <w:rsid w:val="00A87D93"/>
    <w:rsid w:val="00A929E3"/>
    <w:rsid w:val="00A97CC5"/>
    <w:rsid w:val="00A97F67"/>
    <w:rsid w:val="00AA3833"/>
    <w:rsid w:val="00AA40A3"/>
    <w:rsid w:val="00AB62BE"/>
    <w:rsid w:val="00AC4632"/>
    <w:rsid w:val="00AE036C"/>
    <w:rsid w:val="00AE149F"/>
    <w:rsid w:val="00AE1539"/>
    <w:rsid w:val="00AE3AAF"/>
    <w:rsid w:val="00AE459A"/>
    <w:rsid w:val="00AF36CA"/>
    <w:rsid w:val="00AF49B5"/>
    <w:rsid w:val="00B0035C"/>
    <w:rsid w:val="00B10998"/>
    <w:rsid w:val="00B112FB"/>
    <w:rsid w:val="00B116DF"/>
    <w:rsid w:val="00B15B0D"/>
    <w:rsid w:val="00B15E85"/>
    <w:rsid w:val="00B20D5F"/>
    <w:rsid w:val="00B24017"/>
    <w:rsid w:val="00B2669B"/>
    <w:rsid w:val="00B26D1A"/>
    <w:rsid w:val="00B319A5"/>
    <w:rsid w:val="00B32DFF"/>
    <w:rsid w:val="00B36574"/>
    <w:rsid w:val="00B41B8D"/>
    <w:rsid w:val="00B43D58"/>
    <w:rsid w:val="00B61372"/>
    <w:rsid w:val="00B61F15"/>
    <w:rsid w:val="00B7610C"/>
    <w:rsid w:val="00B77021"/>
    <w:rsid w:val="00B8287C"/>
    <w:rsid w:val="00B845EF"/>
    <w:rsid w:val="00B87B84"/>
    <w:rsid w:val="00BA37AC"/>
    <w:rsid w:val="00BB0BBF"/>
    <w:rsid w:val="00BB3BF7"/>
    <w:rsid w:val="00BC36A1"/>
    <w:rsid w:val="00BC51D4"/>
    <w:rsid w:val="00BD20C3"/>
    <w:rsid w:val="00BD7B38"/>
    <w:rsid w:val="00BE4149"/>
    <w:rsid w:val="00BE5588"/>
    <w:rsid w:val="00BE7330"/>
    <w:rsid w:val="00BF022A"/>
    <w:rsid w:val="00BF33A9"/>
    <w:rsid w:val="00BF70C8"/>
    <w:rsid w:val="00C003E1"/>
    <w:rsid w:val="00C01BCA"/>
    <w:rsid w:val="00C10158"/>
    <w:rsid w:val="00C33527"/>
    <w:rsid w:val="00C37358"/>
    <w:rsid w:val="00C40540"/>
    <w:rsid w:val="00C40FA8"/>
    <w:rsid w:val="00C421A1"/>
    <w:rsid w:val="00C4298B"/>
    <w:rsid w:val="00C44D73"/>
    <w:rsid w:val="00C4788D"/>
    <w:rsid w:val="00C61860"/>
    <w:rsid w:val="00C63028"/>
    <w:rsid w:val="00C63573"/>
    <w:rsid w:val="00C6476C"/>
    <w:rsid w:val="00C65A27"/>
    <w:rsid w:val="00C67A04"/>
    <w:rsid w:val="00C67F67"/>
    <w:rsid w:val="00C734F5"/>
    <w:rsid w:val="00C80F00"/>
    <w:rsid w:val="00C81046"/>
    <w:rsid w:val="00C83E57"/>
    <w:rsid w:val="00C846E6"/>
    <w:rsid w:val="00C92E3B"/>
    <w:rsid w:val="00C95AD4"/>
    <w:rsid w:val="00CA04AA"/>
    <w:rsid w:val="00CB0726"/>
    <w:rsid w:val="00CB444E"/>
    <w:rsid w:val="00CC06EE"/>
    <w:rsid w:val="00CC1752"/>
    <w:rsid w:val="00CD4F2F"/>
    <w:rsid w:val="00CD534A"/>
    <w:rsid w:val="00CD79DC"/>
    <w:rsid w:val="00CE3D79"/>
    <w:rsid w:val="00CE6C78"/>
    <w:rsid w:val="00CF1A02"/>
    <w:rsid w:val="00CF34FE"/>
    <w:rsid w:val="00CF5EC4"/>
    <w:rsid w:val="00D04851"/>
    <w:rsid w:val="00D064B3"/>
    <w:rsid w:val="00D163A4"/>
    <w:rsid w:val="00D20CBD"/>
    <w:rsid w:val="00D23752"/>
    <w:rsid w:val="00D27E63"/>
    <w:rsid w:val="00D35366"/>
    <w:rsid w:val="00D40DED"/>
    <w:rsid w:val="00D44A0B"/>
    <w:rsid w:val="00D53560"/>
    <w:rsid w:val="00D536DD"/>
    <w:rsid w:val="00D566EC"/>
    <w:rsid w:val="00D57476"/>
    <w:rsid w:val="00D65FDA"/>
    <w:rsid w:val="00D81EA9"/>
    <w:rsid w:val="00D82BEF"/>
    <w:rsid w:val="00D83C49"/>
    <w:rsid w:val="00D84F60"/>
    <w:rsid w:val="00D8543D"/>
    <w:rsid w:val="00D86859"/>
    <w:rsid w:val="00D92678"/>
    <w:rsid w:val="00D94479"/>
    <w:rsid w:val="00DA0438"/>
    <w:rsid w:val="00DA1355"/>
    <w:rsid w:val="00DB1625"/>
    <w:rsid w:val="00DB169C"/>
    <w:rsid w:val="00DC2D16"/>
    <w:rsid w:val="00DC508F"/>
    <w:rsid w:val="00DC5122"/>
    <w:rsid w:val="00DD5B17"/>
    <w:rsid w:val="00DF09EA"/>
    <w:rsid w:val="00E0619C"/>
    <w:rsid w:val="00E1063C"/>
    <w:rsid w:val="00E238C5"/>
    <w:rsid w:val="00E2546C"/>
    <w:rsid w:val="00E27E2A"/>
    <w:rsid w:val="00E33017"/>
    <w:rsid w:val="00E41456"/>
    <w:rsid w:val="00E50DA5"/>
    <w:rsid w:val="00E51B1F"/>
    <w:rsid w:val="00E522B5"/>
    <w:rsid w:val="00E5422E"/>
    <w:rsid w:val="00E62E10"/>
    <w:rsid w:val="00E7183E"/>
    <w:rsid w:val="00E7491C"/>
    <w:rsid w:val="00E8346B"/>
    <w:rsid w:val="00E92270"/>
    <w:rsid w:val="00E965DB"/>
    <w:rsid w:val="00E96EBD"/>
    <w:rsid w:val="00EB1863"/>
    <w:rsid w:val="00EB4442"/>
    <w:rsid w:val="00EC37F2"/>
    <w:rsid w:val="00EC7D63"/>
    <w:rsid w:val="00EE23D0"/>
    <w:rsid w:val="00EE3FF6"/>
    <w:rsid w:val="00EF44ED"/>
    <w:rsid w:val="00F01180"/>
    <w:rsid w:val="00F024A2"/>
    <w:rsid w:val="00F14FAC"/>
    <w:rsid w:val="00F36E48"/>
    <w:rsid w:val="00F4607D"/>
    <w:rsid w:val="00F460BD"/>
    <w:rsid w:val="00F502D9"/>
    <w:rsid w:val="00F51F21"/>
    <w:rsid w:val="00F558A6"/>
    <w:rsid w:val="00F61F9E"/>
    <w:rsid w:val="00F62990"/>
    <w:rsid w:val="00F65FE7"/>
    <w:rsid w:val="00F73897"/>
    <w:rsid w:val="00F765E4"/>
    <w:rsid w:val="00F77C0C"/>
    <w:rsid w:val="00F83641"/>
    <w:rsid w:val="00F85AC3"/>
    <w:rsid w:val="00F9034C"/>
    <w:rsid w:val="00F92224"/>
    <w:rsid w:val="00F96EB7"/>
    <w:rsid w:val="00F97AF3"/>
    <w:rsid w:val="00FA0DEF"/>
    <w:rsid w:val="00FA11CF"/>
    <w:rsid w:val="00FA348F"/>
    <w:rsid w:val="00FB50E5"/>
    <w:rsid w:val="00FB5B26"/>
    <w:rsid w:val="00FC26E3"/>
    <w:rsid w:val="00FC7F65"/>
    <w:rsid w:val="00FD1884"/>
    <w:rsid w:val="00FD2228"/>
    <w:rsid w:val="00FD3216"/>
    <w:rsid w:val="00FD6C88"/>
    <w:rsid w:val="00FE0453"/>
    <w:rsid w:val="00FF151F"/>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D956C"/>
  <w15:docId w15:val="{B7F51BC8-835D-468F-A408-2D75E30F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5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01558"/>
    <w:pPr>
      <w:spacing w:before="100" w:beforeAutospacing="1" w:after="100" w:afterAutospacing="1"/>
    </w:pPr>
  </w:style>
  <w:style w:type="character" w:customStyle="1" w:styleId="apple-converted-space">
    <w:name w:val="apple-converted-space"/>
    <w:basedOn w:val="a0"/>
    <w:rsid w:val="00401558"/>
  </w:style>
  <w:style w:type="paragraph" w:styleId="a4">
    <w:name w:val="List Paragraph"/>
    <w:basedOn w:val="a"/>
    <w:uiPriority w:val="34"/>
    <w:qFormat/>
    <w:rsid w:val="00401558"/>
    <w:pPr>
      <w:spacing w:after="200" w:line="276" w:lineRule="auto"/>
      <w:ind w:left="720"/>
      <w:contextualSpacing/>
    </w:pPr>
    <w:rPr>
      <w:rFonts w:ascii="Calibri" w:eastAsia="Calibri" w:hAnsi="Calibri"/>
      <w:sz w:val="22"/>
      <w:szCs w:val="22"/>
      <w:lang w:eastAsia="en-US"/>
    </w:rPr>
  </w:style>
  <w:style w:type="character" w:customStyle="1" w:styleId="1">
    <w:name w:val="Основной шрифт абзаца1"/>
    <w:uiPriority w:val="99"/>
    <w:rsid w:val="00401558"/>
  </w:style>
  <w:style w:type="paragraph" w:styleId="a5">
    <w:name w:val="No Spacing"/>
    <w:link w:val="a6"/>
    <w:uiPriority w:val="1"/>
    <w:qFormat/>
    <w:rsid w:val="00401558"/>
    <w:pPr>
      <w:spacing w:after="0" w:line="240" w:lineRule="auto"/>
    </w:pPr>
    <w:rPr>
      <w:rFonts w:ascii="Calibri" w:eastAsia="Calibri" w:hAnsi="Calibri" w:cs="Times New Roman"/>
    </w:rPr>
  </w:style>
  <w:style w:type="paragraph" w:styleId="a7">
    <w:name w:val="header"/>
    <w:basedOn w:val="a"/>
    <w:link w:val="a8"/>
    <w:uiPriority w:val="99"/>
    <w:unhideWhenUsed/>
    <w:rsid w:val="00401558"/>
    <w:pPr>
      <w:tabs>
        <w:tab w:val="center" w:pos="4677"/>
        <w:tab w:val="right" w:pos="9355"/>
      </w:tabs>
    </w:pPr>
  </w:style>
  <w:style w:type="character" w:customStyle="1" w:styleId="a8">
    <w:name w:val="Верхний колонтитул Знак"/>
    <w:basedOn w:val="a0"/>
    <w:link w:val="a7"/>
    <w:uiPriority w:val="99"/>
    <w:rsid w:val="00401558"/>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401558"/>
    <w:rPr>
      <w:rFonts w:ascii="Calibri" w:eastAsia="Calibri" w:hAnsi="Calibri" w:cs="Times New Roman"/>
    </w:rPr>
  </w:style>
  <w:style w:type="character" w:customStyle="1" w:styleId="2">
    <w:name w:val="Основной текст (2)_"/>
    <w:basedOn w:val="a0"/>
    <w:link w:val="21"/>
    <w:rsid w:val="00401558"/>
    <w:rPr>
      <w:rFonts w:ascii="Times New Roman" w:hAnsi="Times New Roman"/>
      <w:shd w:val="clear" w:color="auto" w:fill="FFFFFF"/>
    </w:rPr>
  </w:style>
  <w:style w:type="paragraph" w:customStyle="1" w:styleId="21">
    <w:name w:val="Основной текст (2)1"/>
    <w:basedOn w:val="a"/>
    <w:link w:val="2"/>
    <w:rsid w:val="00401558"/>
    <w:pPr>
      <w:widowControl w:val="0"/>
      <w:shd w:val="clear" w:color="auto" w:fill="FFFFFF"/>
      <w:spacing w:line="274" w:lineRule="exact"/>
      <w:jc w:val="both"/>
    </w:pPr>
    <w:rPr>
      <w:rFonts w:eastAsiaTheme="minorHAnsi" w:cstheme="minorBidi"/>
      <w:sz w:val="22"/>
      <w:szCs w:val="22"/>
      <w:lang w:eastAsia="en-US"/>
    </w:rPr>
  </w:style>
  <w:style w:type="paragraph" w:customStyle="1" w:styleId="p8">
    <w:name w:val="p8"/>
    <w:basedOn w:val="a"/>
    <w:rsid w:val="00401558"/>
    <w:pPr>
      <w:spacing w:before="100" w:beforeAutospacing="1" w:after="100" w:afterAutospacing="1"/>
    </w:pPr>
  </w:style>
  <w:style w:type="character" w:customStyle="1" w:styleId="34">
    <w:name w:val="Основной текст34"/>
    <w:basedOn w:val="a0"/>
    <w:rsid w:val="00401558"/>
    <w:rPr>
      <w:rFonts w:ascii="Times New Roman" w:eastAsia="Times New Roman" w:hAnsi="Times New Roman" w:cs="Times New Roman"/>
      <w:sz w:val="26"/>
      <w:szCs w:val="26"/>
      <w:shd w:val="clear" w:color="auto" w:fill="FFFFFF"/>
    </w:rPr>
  </w:style>
  <w:style w:type="character" w:customStyle="1" w:styleId="74">
    <w:name w:val="Основной текст74"/>
    <w:basedOn w:val="a0"/>
    <w:rsid w:val="00401558"/>
    <w:rPr>
      <w:rFonts w:ascii="Times New Roman" w:eastAsia="Times New Roman" w:hAnsi="Times New Roman" w:cs="Times New Roman"/>
      <w:sz w:val="26"/>
      <w:szCs w:val="26"/>
      <w:shd w:val="clear" w:color="auto" w:fill="FFFFFF"/>
    </w:rPr>
  </w:style>
  <w:style w:type="character" w:customStyle="1" w:styleId="67">
    <w:name w:val="Основной текст67"/>
    <w:basedOn w:val="a0"/>
    <w:rsid w:val="00401558"/>
    <w:rPr>
      <w:rFonts w:ascii="Times New Roman" w:eastAsia="Times New Roman" w:hAnsi="Times New Roman" w:cs="Times New Roman"/>
      <w:sz w:val="26"/>
      <w:szCs w:val="26"/>
      <w:shd w:val="clear" w:color="auto" w:fill="FFFFFF"/>
    </w:rPr>
  </w:style>
  <w:style w:type="character" w:styleId="a9">
    <w:name w:val="Subtle Emphasis"/>
    <w:basedOn w:val="a0"/>
    <w:uiPriority w:val="19"/>
    <w:qFormat/>
    <w:rsid w:val="00401558"/>
    <w:rPr>
      <w:i/>
      <w:iCs/>
      <w:color w:val="808080"/>
    </w:rPr>
  </w:style>
  <w:style w:type="paragraph" w:customStyle="1" w:styleId="210">
    <w:name w:val="Основной текст с отступом 21"/>
    <w:basedOn w:val="a"/>
    <w:rsid w:val="00A24F18"/>
    <w:pPr>
      <w:overflowPunct w:val="0"/>
      <w:autoSpaceDE w:val="0"/>
      <w:autoSpaceDN w:val="0"/>
      <w:adjustRightInd w:val="0"/>
      <w:spacing w:line="360" w:lineRule="auto"/>
      <w:ind w:firstLine="709"/>
      <w:jc w:val="both"/>
      <w:textAlignment w:val="baseline"/>
    </w:pPr>
    <w:rPr>
      <w:sz w:val="28"/>
      <w:szCs w:val="20"/>
    </w:rPr>
  </w:style>
  <w:style w:type="paragraph" w:customStyle="1" w:styleId="Default">
    <w:name w:val="Default"/>
    <w:rsid w:val="00927E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A64849"/>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hightlight">
    <w:name w:val="hightlight"/>
    <w:basedOn w:val="a0"/>
    <w:rsid w:val="00042DF6"/>
  </w:style>
  <w:style w:type="paragraph" w:customStyle="1" w:styleId="p6">
    <w:name w:val="p6"/>
    <w:basedOn w:val="a"/>
    <w:rsid w:val="00F765E4"/>
    <w:pPr>
      <w:spacing w:before="100" w:beforeAutospacing="1" w:after="100" w:afterAutospacing="1"/>
    </w:pPr>
  </w:style>
  <w:style w:type="paragraph" w:customStyle="1" w:styleId="20">
    <w:name w:val="Основной текст (2)"/>
    <w:basedOn w:val="a"/>
    <w:rsid w:val="00F765E4"/>
    <w:pPr>
      <w:widowControl w:val="0"/>
      <w:shd w:val="clear" w:color="auto" w:fill="FFFFFF"/>
      <w:spacing w:before="240" w:line="317" w:lineRule="exact"/>
    </w:pPr>
    <w:rPr>
      <w:rFonts w:asciiTheme="minorHAnsi" w:eastAsiaTheme="minorHAnsi" w:hAnsiTheme="minorHAnsi" w:cstheme="minorBidi"/>
      <w:sz w:val="28"/>
      <w:szCs w:val="28"/>
      <w:lang w:eastAsia="en-US"/>
    </w:rPr>
  </w:style>
  <w:style w:type="character" w:styleId="aa">
    <w:name w:val="Strong"/>
    <w:basedOn w:val="a0"/>
    <w:uiPriority w:val="22"/>
    <w:qFormat/>
    <w:rsid w:val="00071950"/>
    <w:rPr>
      <w:b/>
      <w:bCs/>
    </w:rPr>
  </w:style>
  <w:style w:type="paragraph" w:styleId="ab">
    <w:name w:val="Balloon Text"/>
    <w:basedOn w:val="a"/>
    <w:link w:val="ac"/>
    <w:uiPriority w:val="99"/>
    <w:semiHidden/>
    <w:unhideWhenUsed/>
    <w:rsid w:val="00E27E2A"/>
    <w:rPr>
      <w:rFonts w:ascii="Segoe UI" w:hAnsi="Segoe UI" w:cs="Segoe UI"/>
      <w:sz w:val="18"/>
      <w:szCs w:val="18"/>
    </w:rPr>
  </w:style>
  <w:style w:type="character" w:customStyle="1" w:styleId="ac">
    <w:name w:val="Текст выноски Знак"/>
    <w:basedOn w:val="a0"/>
    <w:link w:val="ab"/>
    <w:uiPriority w:val="99"/>
    <w:semiHidden/>
    <w:rsid w:val="00E27E2A"/>
    <w:rPr>
      <w:rFonts w:ascii="Segoe UI" w:eastAsia="Times New Roman" w:hAnsi="Segoe UI" w:cs="Segoe UI"/>
      <w:sz w:val="18"/>
      <w:szCs w:val="18"/>
      <w:lang w:eastAsia="ru-RU"/>
    </w:rPr>
  </w:style>
  <w:style w:type="paragraph" w:customStyle="1" w:styleId="ConsPlusTitle">
    <w:name w:val="ConsPlusTitle"/>
    <w:rsid w:val="000044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Hyperlink"/>
    <w:basedOn w:val="a0"/>
    <w:uiPriority w:val="99"/>
    <w:unhideWhenUsed/>
    <w:rsid w:val="00F92224"/>
    <w:rPr>
      <w:color w:val="0000FF"/>
      <w:u w:val="single"/>
    </w:rPr>
  </w:style>
  <w:style w:type="character" w:customStyle="1" w:styleId="212pt">
    <w:name w:val="Основной текст (2) + 12 pt;Не полужирный"/>
    <w:rsid w:val="007C5F89"/>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e">
    <w:name w:val="footer"/>
    <w:basedOn w:val="a"/>
    <w:link w:val="af"/>
    <w:uiPriority w:val="99"/>
    <w:unhideWhenUsed/>
    <w:rsid w:val="00A97CC5"/>
    <w:pPr>
      <w:tabs>
        <w:tab w:val="center" w:pos="4677"/>
        <w:tab w:val="right" w:pos="9355"/>
      </w:tabs>
    </w:pPr>
  </w:style>
  <w:style w:type="character" w:customStyle="1" w:styleId="af">
    <w:name w:val="Нижний колонтитул Знак"/>
    <w:basedOn w:val="a0"/>
    <w:link w:val="ae"/>
    <w:uiPriority w:val="99"/>
    <w:rsid w:val="00A97CC5"/>
    <w:rPr>
      <w:rFonts w:ascii="Times New Roman" w:eastAsia="Times New Roman" w:hAnsi="Times New Roman" w:cs="Times New Roman"/>
      <w:sz w:val="24"/>
      <w:szCs w:val="24"/>
      <w:lang w:eastAsia="ru-RU"/>
    </w:rPr>
  </w:style>
  <w:style w:type="paragraph" w:customStyle="1" w:styleId="ConsPlusNormal">
    <w:name w:val="ConsPlusNormal"/>
    <w:rsid w:val="00462A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18</Pages>
  <Words>7238</Words>
  <Characters>41260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Борданенко</dc:creator>
  <cp:keywords/>
  <dc:description/>
  <cp:lastModifiedBy>Nabor_text</cp:lastModifiedBy>
  <cp:revision>10</cp:revision>
  <cp:lastPrinted>2024-10-18T04:00:00Z</cp:lastPrinted>
  <dcterms:created xsi:type="dcterms:W3CDTF">2024-10-28T05:27:00Z</dcterms:created>
  <dcterms:modified xsi:type="dcterms:W3CDTF">2024-10-28T05:50:00Z</dcterms:modified>
</cp:coreProperties>
</file>