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0" w:type="dxa"/>
        <w:tblInd w:w="108" w:type="dxa"/>
        <w:tblLook w:val="0000"/>
      </w:tblPr>
      <w:tblGrid>
        <w:gridCol w:w="4962"/>
        <w:gridCol w:w="9998"/>
      </w:tblGrid>
      <w:tr w:rsidR="002653A7" w:rsidTr="0078006C">
        <w:trPr>
          <w:trHeight w:val="20"/>
        </w:trPr>
        <w:tc>
          <w:tcPr>
            <w:tcW w:w="4962" w:type="dxa"/>
          </w:tcPr>
          <w:p w:rsidR="002653A7" w:rsidRPr="003F5FFC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4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2653A7" w:rsidRPr="003F5FFC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2653A7" w:rsidTr="0078006C">
        <w:trPr>
          <w:trHeight w:val="540"/>
        </w:trPr>
        <w:tc>
          <w:tcPr>
            <w:tcW w:w="4962" w:type="dxa"/>
          </w:tcPr>
          <w:p w:rsidR="002653A7" w:rsidRPr="003F5FFC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653A7" w:rsidRPr="003F5FFC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2653A7" w:rsidRPr="003F5FFC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2653A7" w:rsidRDefault="002653A7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4605ED" w:rsidRDefault="004605ED" w:rsidP="006C0B77">
      <w:pPr>
        <w:spacing w:after="0"/>
        <w:ind w:firstLine="709"/>
        <w:jc w:val="both"/>
      </w:pPr>
    </w:p>
    <w:p w:rsidR="004605ED" w:rsidRPr="004605ED" w:rsidRDefault="004605ED" w:rsidP="00265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Дополнительное соглашение  </w:t>
      </w:r>
    </w:p>
    <w:p w:rsidR="002653A7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к соглашению между Павлоградским муниципальным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айоном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и Нивским сел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ьским поселением Павлоградского 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Омской области о передаче части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полномочий, предусмотренных утвержденных решением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Павлоградского муниципального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йона </w:t>
      </w:r>
    </w:p>
    <w:p w:rsidR="004605ED" w:rsidRP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от 23.09.2022 № 175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2653A7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r w:rsid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» января </w:t>
      </w:r>
      <w:r w:rsidR="004605ED" w:rsidRPr="004605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605E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605ED"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ED">
        <w:rPr>
          <w:rFonts w:ascii="Times New Roman" w:hAnsi="Times New Roman"/>
          <w:sz w:val="28"/>
          <w:szCs w:val="28"/>
        </w:rPr>
        <w:t xml:space="preserve">Администрация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 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Бохан Елены Геннадьевны, действующей на основании Устава Нивского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4605ED">
        <w:rPr>
          <w:rFonts w:ascii="Times New Roman" w:hAnsi="Times New Roman"/>
          <w:sz w:val="28"/>
          <w:szCs w:val="28"/>
        </w:rPr>
        <w:t>Сухоносова</w:t>
      </w:r>
      <w:proofErr w:type="spellEnd"/>
      <w:r w:rsidRPr="004605ED">
        <w:rPr>
          <w:rFonts w:ascii="Times New Roman" w:hAnsi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5ED" w:rsidRPr="004605ED" w:rsidRDefault="004605ED" w:rsidP="004605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lastRenderedPageBreak/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Нивским сельским поселением Павлоградского муниципального района Омской области о передаче осуществления части своих полномочий, утвержденным решением Совета Нивского сельского поселения Павлоградского муниципального района Омской области от 28.09.2022 №150, решением Совета Павлоградского муниципального района Омской области от 23.09.2022  № 175 (далее по тексту – Соглашение).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Пункт 1.2 Соглашения после слов «содержание автомобильных дорог общего пользования местного значения в границах населенных пунктов Нивского сельского поселения Павлоградского муниципального района Омской области на период» заменить слова «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373AF3"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1 ноября 2024 года по </w:t>
      </w:r>
      <w:r w:rsidR="00265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373AF3" w:rsidRPr="004605ED">
        <w:rPr>
          <w:rFonts w:ascii="Times New Roman" w:eastAsia="Times New Roman" w:hAnsi="Times New Roman"/>
          <w:sz w:val="28"/>
          <w:szCs w:val="28"/>
          <w:lang w:eastAsia="ru-RU"/>
        </w:rPr>
        <w:t>31 декабря 2024 года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слова 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1 января 2025 года по 1 мая 2025года.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4605ED" w:rsidRPr="004605ED" w:rsidRDefault="004605ED" w:rsidP="00373AF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317 745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,00 (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триста семнадцать</w:t>
      </w:r>
      <w:r w:rsidR="00062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тысяч семьсот сорок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пять) рублей 00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 момента подписания и действует до окончания действия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экземплярах, которые имеют равную юридическую силу, пол одному для каждой Сторон.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43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t>Реквизиты и подписи сторон:</w:t>
      </w:r>
    </w:p>
    <w:p w:rsidR="004605ED" w:rsidRPr="004605ED" w:rsidRDefault="004605ED" w:rsidP="004605ED">
      <w:pPr>
        <w:spacing w:after="0" w:line="240" w:lineRule="auto"/>
        <w:ind w:firstLine="709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tbl>
      <w:tblPr>
        <w:tblW w:w="14625" w:type="dxa"/>
        <w:tblInd w:w="288" w:type="dxa"/>
        <w:tblLook w:val="0000"/>
      </w:tblPr>
      <w:tblGrid>
        <w:gridCol w:w="5916"/>
        <w:gridCol w:w="8709"/>
      </w:tblGrid>
      <w:tr w:rsidR="002653A7" w:rsidTr="002653A7">
        <w:trPr>
          <w:trHeight w:val="540"/>
        </w:trPr>
        <w:tc>
          <w:tcPr>
            <w:tcW w:w="5916" w:type="dxa"/>
          </w:tcPr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 </w:t>
            </w:r>
            <w:r>
              <w:rPr>
                <w:rFonts w:ascii="Times New Roman" w:hAnsi="Times New Roman"/>
                <w:sz w:val="28"/>
                <w:szCs w:val="28"/>
              </w:rPr>
              <w:t>Е.Г. Бохан</w:t>
            </w:r>
          </w:p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2653A7" w:rsidRPr="00EB2643" w:rsidRDefault="002653A7" w:rsidP="0078006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9" w:type="dxa"/>
          </w:tcPr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2653A7" w:rsidRDefault="002653A7" w:rsidP="0078006C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2653A7" w:rsidRPr="00EB34C2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2653A7" w:rsidRPr="00EB2643" w:rsidRDefault="002653A7" w:rsidP="0078006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2653A7" w:rsidRDefault="002653A7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sectPr w:rsidR="004605ED" w:rsidRPr="004605ED" w:rsidSect="002653A7"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901"/>
    <w:rsid w:val="00025901"/>
    <w:rsid w:val="000627FD"/>
    <w:rsid w:val="002653A7"/>
    <w:rsid w:val="00373AF3"/>
    <w:rsid w:val="004605ED"/>
    <w:rsid w:val="005A79C8"/>
    <w:rsid w:val="006C0B77"/>
    <w:rsid w:val="008242FF"/>
    <w:rsid w:val="00870751"/>
    <w:rsid w:val="00922C48"/>
    <w:rsid w:val="00B915B7"/>
    <w:rsid w:val="00BC2DBF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3"/>
    <w:rPr>
      <w:rFonts w:ascii="Segoe UI" w:eastAsia="Calibri" w:hAnsi="Segoe UI" w:cs="Segoe UI"/>
      <w:sz w:val="18"/>
      <w:szCs w:val="18"/>
    </w:rPr>
  </w:style>
  <w:style w:type="paragraph" w:styleId="a5">
    <w:name w:val="No Spacing"/>
    <w:qFormat/>
    <w:rsid w:val="002653A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2025-01-15T10:01:00Z</cp:lastPrinted>
  <dcterms:created xsi:type="dcterms:W3CDTF">2025-01-15T10:03:00Z</dcterms:created>
  <dcterms:modified xsi:type="dcterms:W3CDTF">2025-01-31T05:54:00Z</dcterms:modified>
</cp:coreProperties>
</file>