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06B" w:rsidRDefault="00CA106B">
      <w:pPr>
        <w:pStyle w:val="230"/>
        <w:shd w:val="clear" w:color="auto" w:fill="auto"/>
        <w:spacing w:after="0" w:line="240" w:lineRule="auto"/>
        <w:ind w:firstLine="0"/>
        <w:rPr>
          <w:rStyle w:val="FontStyle38"/>
          <w:rFonts w:ascii="PT Astra Serif" w:eastAsia="Arial Unicode MS" w:hAnsi="PT Astra Serif" w:cs="Lucida Sans"/>
          <w:color w:val="000000"/>
          <w:sz w:val="28"/>
          <w:szCs w:val="28"/>
        </w:rPr>
      </w:pPr>
    </w:p>
    <w:tbl>
      <w:tblPr>
        <w:tblW w:w="14895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30"/>
        <w:gridCol w:w="2550"/>
        <w:gridCol w:w="2835"/>
        <w:gridCol w:w="990"/>
        <w:gridCol w:w="1425"/>
        <w:gridCol w:w="990"/>
        <w:gridCol w:w="1425"/>
        <w:gridCol w:w="1140"/>
        <w:gridCol w:w="1410"/>
      </w:tblGrid>
      <w:tr w:rsidR="00CA106B">
        <w:tc>
          <w:tcPr>
            <w:tcW w:w="21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Наименование района</w:t>
            </w:r>
          </w:p>
        </w:tc>
        <w:tc>
          <w:tcPr>
            <w:tcW w:w="255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Наименование </w:t>
            </w:r>
            <w:proofErr w:type="spellStart"/>
            <w:r>
              <w:rPr>
                <w:color w:val="000000"/>
                <w:sz w:val="24"/>
              </w:rPr>
              <w:t>н.п</w:t>
            </w:r>
            <w:proofErr w:type="spellEnd"/>
            <w:r>
              <w:rPr>
                <w:color w:val="000000"/>
                <w:sz w:val="24"/>
              </w:rPr>
              <w:t>.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Источника подтопления</w:t>
            </w:r>
          </w:p>
        </w:tc>
        <w:tc>
          <w:tcPr>
            <w:tcW w:w="2415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Количество жилых домов</w:t>
            </w:r>
          </w:p>
        </w:tc>
        <w:tc>
          <w:tcPr>
            <w:tcW w:w="2415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Кол-во проживающего населения</w:t>
            </w:r>
          </w:p>
        </w:tc>
        <w:tc>
          <w:tcPr>
            <w:tcW w:w="2550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В </w:t>
            </w:r>
            <w:proofErr w:type="spellStart"/>
            <w:r>
              <w:rPr>
                <w:color w:val="000000"/>
                <w:sz w:val="24"/>
              </w:rPr>
              <w:t>т.ч</w:t>
            </w:r>
            <w:proofErr w:type="spellEnd"/>
            <w:r>
              <w:rPr>
                <w:color w:val="000000"/>
                <w:sz w:val="24"/>
              </w:rPr>
              <w:t>. детей</w:t>
            </w:r>
          </w:p>
        </w:tc>
      </w:tr>
      <w:tr w:rsidR="00CA106B">
        <w:tc>
          <w:tcPr>
            <w:tcW w:w="21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06B" w:rsidRDefault="00CA106B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06B" w:rsidRDefault="00CA106B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A106B" w:rsidRDefault="00CA106B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Попадают в зону затопления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Попадают в зону затопления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Всего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Попадают в зону затопления</w:t>
            </w:r>
          </w:p>
        </w:tc>
      </w:tr>
      <w:tr w:rsidR="00CA106B"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Павлоградский</w:t>
            </w: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 Липов Кут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93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273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44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77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</w:t>
            </w:r>
          </w:p>
        </w:tc>
      </w:tr>
      <w:tr w:rsidR="00CA106B"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06B" w:rsidRDefault="00CA106B">
            <w:pPr>
              <w:pStyle w:val="aff2"/>
              <w:rPr>
                <w:sz w:val="4"/>
                <w:szCs w:val="4"/>
              </w:rPr>
            </w:pPr>
          </w:p>
        </w:tc>
        <w:tc>
          <w:tcPr>
            <w:tcW w:w="255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д. Явлено-Покровка</w:t>
            </w:r>
          </w:p>
        </w:tc>
        <w:tc>
          <w:tcPr>
            <w:tcW w:w="28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талые воды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151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422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42</w:t>
            </w:r>
          </w:p>
        </w:tc>
        <w:tc>
          <w:tcPr>
            <w:tcW w:w="114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100</w:t>
            </w:r>
          </w:p>
        </w:tc>
        <w:tc>
          <w:tcPr>
            <w:tcW w:w="1410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12</w:t>
            </w:r>
          </w:p>
        </w:tc>
      </w:tr>
      <w:tr w:rsidR="00CA106B">
        <w:tc>
          <w:tcPr>
            <w:tcW w:w="2130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</w:tcMar>
            <w:vAlign w:val="center"/>
          </w:tcPr>
          <w:p w:rsidR="00CA106B" w:rsidRDefault="00CA106B">
            <w:pPr>
              <w:pStyle w:val="aff2"/>
              <w:jc w:val="center"/>
              <w:rPr>
                <w:color w:val="000000"/>
                <w:sz w:val="24"/>
              </w:rPr>
            </w:pPr>
          </w:p>
        </w:tc>
        <w:tc>
          <w:tcPr>
            <w:tcW w:w="255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CA106B" w:rsidRDefault="007B7671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</w:t>
            </w:r>
          </w:p>
        </w:tc>
        <w:tc>
          <w:tcPr>
            <w:tcW w:w="283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CA106B" w:rsidRDefault="009A6718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От талых вод – </w:t>
            </w:r>
            <w:r w:rsidR="007B7671">
              <w:rPr>
                <w:color w:val="000000"/>
                <w:sz w:val="24"/>
              </w:rPr>
              <w:t>2</w:t>
            </w:r>
          </w:p>
          <w:p w:rsidR="00CA106B" w:rsidRDefault="00CA106B">
            <w:pPr>
              <w:pStyle w:val="aff2"/>
              <w:jc w:val="center"/>
              <w:rPr>
                <w:color w:val="000000"/>
                <w:sz w:val="24"/>
              </w:rPr>
            </w:pP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CA106B" w:rsidRDefault="007B7671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244</w:t>
            </w:r>
            <w:bookmarkStart w:id="0" w:name="_GoBack"/>
            <w:bookmarkEnd w:id="0"/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CA106B" w:rsidRDefault="007B7671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29</w:t>
            </w:r>
          </w:p>
        </w:tc>
        <w:tc>
          <w:tcPr>
            <w:tcW w:w="99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CA106B" w:rsidRDefault="007B7671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695</w:t>
            </w:r>
          </w:p>
        </w:tc>
        <w:tc>
          <w:tcPr>
            <w:tcW w:w="1425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CA106B" w:rsidRDefault="007B7671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86</w:t>
            </w:r>
          </w:p>
        </w:tc>
        <w:tc>
          <w:tcPr>
            <w:tcW w:w="114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CA106B" w:rsidRDefault="007B7671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177</w:t>
            </w:r>
          </w:p>
        </w:tc>
        <w:tc>
          <w:tcPr>
            <w:tcW w:w="1410" w:type="dxa"/>
            <w:tcBorders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</w:tcMar>
            <w:vAlign w:val="center"/>
          </w:tcPr>
          <w:p w:rsidR="00CA106B" w:rsidRDefault="007B7671">
            <w:pPr>
              <w:pStyle w:val="aff2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22</w:t>
            </w:r>
          </w:p>
        </w:tc>
      </w:tr>
    </w:tbl>
    <w:p w:rsidR="00CA106B" w:rsidRDefault="00CA106B">
      <w:pPr>
        <w:pStyle w:val="230"/>
        <w:shd w:val="clear" w:color="auto" w:fill="auto"/>
        <w:spacing w:after="0" w:line="240" w:lineRule="auto"/>
        <w:ind w:firstLine="0"/>
        <w:rPr>
          <w:rStyle w:val="FontStyle38"/>
          <w:rFonts w:ascii="PT Astra Serif" w:eastAsia="Arial Unicode MS" w:hAnsi="PT Astra Serif" w:cs="Lucida Sans"/>
          <w:color w:val="000000"/>
          <w:sz w:val="28"/>
          <w:szCs w:val="28"/>
        </w:rPr>
      </w:pPr>
    </w:p>
    <w:p w:rsidR="00CA106B" w:rsidRDefault="00CA106B">
      <w:pPr>
        <w:widowControl w:val="0"/>
        <w:ind w:left="113" w:right="113" w:firstLine="454"/>
        <w:jc w:val="both"/>
        <w:rPr>
          <w:rStyle w:val="FontStyle38"/>
          <w:rFonts w:ascii="PT Astra Serif" w:hAnsi="PT Astra Serif" w:cs="Lucida Sans"/>
          <w:color w:val="000000"/>
          <w:sz w:val="28"/>
          <w:szCs w:val="28"/>
        </w:rPr>
      </w:pPr>
    </w:p>
    <w:p w:rsidR="00CA106B" w:rsidRDefault="00CA106B">
      <w:pPr>
        <w:widowControl w:val="0"/>
        <w:ind w:left="113" w:right="113" w:firstLine="454"/>
        <w:jc w:val="both"/>
        <w:rPr>
          <w:szCs w:val="28"/>
        </w:rPr>
      </w:pPr>
    </w:p>
    <w:p w:rsidR="00CA106B" w:rsidRDefault="00CA106B">
      <w:pPr>
        <w:widowControl w:val="0"/>
        <w:ind w:left="510" w:right="113" w:firstLine="454"/>
        <w:jc w:val="both"/>
        <w:rPr>
          <w:rStyle w:val="FontStyle38"/>
          <w:rFonts w:ascii="PT Astra Serif" w:hAnsi="PT Astra Serif" w:cs="Lucida Sans"/>
          <w:i/>
          <w:iCs/>
          <w:sz w:val="28"/>
          <w:szCs w:val="28"/>
        </w:rPr>
      </w:pPr>
    </w:p>
    <w:p w:rsidR="00CA106B" w:rsidRDefault="00CA106B">
      <w:pPr>
        <w:widowControl w:val="0"/>
        <w:ind w:left="113" w:right="113" w:firstLine="454"/>
        <w:jc w:val="both"/>
        <w:rPr>
          <w:szCs w:val="28"/>
        </w:rPr>
      </w:pPr>
    </w:p>
    <w:p w:rsidR="00CA106B" w:rsidRDefault="00CA106B">
      <w:pPr>
        <w:widowControl w:val="0"/>
        <w:ind w:left="113" w:right="113" w:firstLine="454"/>
        <w:jc w:val="both"/>
        <w:rPr>
          <w:rFonts w:ascii="PT Astra Serif" w:hAnsi="PT Astra Serif"/>
          <w:color w:val="000000"/>
        </w:rPr>
      </w:pPr>
    </w:p>
    <w:p w:rsidR="00CA106B" w:rsidRDefault="00CA106B">
      <w:pPr>
        <w:widowControl w:val="0"/>
        <w:ind w:left="113" w:right="113" w:firstLine="454"/>
        <w:jc w:val="both"/>
        <w:rPr>
          <w:rStyle w:val="FontStyle38"/>
          <w:rFonts w:ascii="PT Astra Serif" w:hAnsi="PT Astra Serif" w:cs="Lucida Sans"/>
          <w:color w:val="000000"/>
          <w:sz w:val="28"/>
          <w:szCs w:val="28"/>
        </w:rPr>
      </w:pPr>
    </w:p>
    <w:p w:rsidR="00CA106B" w:rsidRDefault="00CA106B">
      <w:pPr>
        <w:widowControl w:val="0"/>
        <w:ind w:left="113" w:right="113" w:firstLine="454"/>
        <w:jc w:val="both"/>
        <w:rPr>
          <w:szCs w:val="28"/>
        </w:rPr>
      </w:pPr>
    </w:p>
    <w:p w:rsidR="00CA106B" w:rsidRDefault="00CA106B">
      <w:pPr>
        <w:rPr>
          <w:szCs w:val="28"/>
        </w:rPr>
      </w:pPr>
    </w:p>
    <w:sectPr w:rsidR="00CA106B">
      <w:headerReference w:type="default" r:id="rId7"/>
      <w:headerReference w:type="first" r:id="rId8"/>
      <w:pgSz w:w="16838" w:h="11906" w:orient="landscape"/>
      <w:pgMar w:top="641" w:right="567" w:bottom="851" w:left="851" w:header="58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718" w:rsidRDefault="009A6718">
      <w:r>
        <w:separator/>
      </w:r>
    </w:p>
  </w:endnote>
  <w:endnote w:type="continuationSeparator" w:id="0">
    <w:p w:rsidR="009A6718" w:rsidRDefault="009A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ource Han Sans CN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718" w:rsidRDefault="009A6718">
      <w:r>
        <w:separator/>
      </w:r>
    </w:p>
  </w:footnote>
  <w:footnote w:type="continuationSeparator" w:id="0">
    <w:p w:rsidR="009A6718" w:rsidRDefault="009A6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6B" w:rsidRDefault="009A6718">
    <w:pPr>
      <w:pStyle w:val="af5"/>
      <w:jc w:val="center"/>
      <w:rPr>
        <w:sz w:val="20"/>
      </w:rPr>
    </w:pPr>
    <w:r>
      <w:rPr>
        <w:sz w:val="22"/>
      </w:rPr>
      <w:fldChar w:fldCharType="begin"/>
    </w:r>
    <w:r>
      <w:rPr>
        <w:sz w:val="22"/>
      </w:rPr>
      <w:instrText xml:space="preserve"> PAGE </w:instrText>
    </w:r>
    <w:r>
      <w:rPr>
        <w:sz w:val="22"/>
      </w:rPr>
      <w:fldChar w:fldCharType="separate"/>
    </w:r>
    <w:r w:rsidR="007B7671">
      <w:rPr>
        <w:noProof/>
        <w:sz w:val="22"/>
      </w:rPr>
      <w:t>2</w:t>
    </w:r>
    <w:r>
      <w:rPr>
        <w:sz w:val="22"/>
      </w:rPr>
      <w:fldChar w:fldCharType="end"/>
    </w:r>
  </w:p>
  <w:p w:rsidR="00CA106B" w:rsidRDefault="00CA106B">
    <w:pPr>
      <w:pStyle w:val="af5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06B" w:rsidRDefault="00CA106B">
    <w:pPr>
      <w:pStyle w:val="af5"/>
      <w:jc w:val="center"/>
    </w:pPr>
  </w:p>
  <w:p w:rsidR="00CA106B" w:rsidRDefault="00CA106B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94948"/>
    <w:multiLevelType w:val="multilevel"/>
    <w:tmpl w:val="3D94CC32"/>
    <w:lvl w:ilvl="0">
      <w:start w:val="1"/>
      <w:numFmt w:val="decimal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06B"/>
    <w:rsid w:val="007B7671"/>
    <w:rsid w:val="009A6718"/>
    <w:rsid w:val="00CA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C7C8B"/>
  <w15:docId w15:val="{218E0AD7-F8AE-4F68-A1ED-BA4524450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Lucida San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8"/>
      <w:lang w:eastAsia="zh-CN"/>
    </w:rPr>
  </w:style>
  <w:style w:type="paragraph" w:styleId="1">
    <w:name w:val="heading 1"/>
    <w:basedOn w:val="a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sz w:val="32"/>
      <w:szCs w:val="32"/>
      <w:lang w:val="en-US"/>
    </w:rPr>
  </w:style>
  <w:style w:type="paragraph" w:styleId="2">
    <w:name w:val="heading 2"/>
    <w:basedOn w:val="a"/>
    <w:qFormat/>
    <w:pPr>
      <w:keepNext/>
      <w:widowControl w:val="0"/>
      <w:numPr>
        <w:ilvl w:val="1"/>
        <w:numId w:val="1"/>
      </w:numPr>
      <w:jc w:val="center"/>
      <w:outlineLvl w:val="1"/>
    </w:pPr>
    <w:rPr>
      <w:sz w:val="24"/>
      <w:u w:val="single"/>
    </w:rPr>
  </w:style>
  <w:style w:type="paragraph" w:styleId="3">
    <w:name w:val="heading 3"/>
    <w:basedOn w:val="a"/>
    <w:qFormat/>
    <w:pPr>
      <w:keepNext/>
      <w:numPr>
        <w:ilvl w:val="2"/>
        <w:numId w:val="1"/>
      </w:numPr>
      <w:jc w:val="center"/>
      <w:outlineLvl w:val="2"/>
    </w:pPr>
    <w:rPr>
      <w:b/>
      <w:sz w:val="18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qFormat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50">
    <w:name w:val="Основной шрифт абзаца5"/>
    <w:qFormat/>
  </w:style>
  <w:style w:type="character" w:customStyle="1" w:styleId="40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WW8Num1z0">
    <w:name w:val="WW8Num1z0"/>
    <w:qFormat/>
    <w:rPr>
      <w:rFonts w:ascii="Times New Roman" w:hAnsi="Times New Roman" w:cs="Times New Roman"/>
    </w:rPr>
  </w:style>
  <w:style w:type="character" w:customStyle="1" w:styleId="10">
    <w:name w:val="Основной шрифт абзаца1"/>
    <w:qFormat/>
  </w:style>
  <w:style w:type="character" w:customStyle="1" w:styleId="Oeaie">
    <w:name w:val="Oea?ie"/>
    <w:qFormat/>
    <w:rPr>
      <w:rFonts w:ascii="Wingdings" w:hAnsi="Wingdings" w:cs="Wingdings"/>
      <w:spacing w:val="0"/>
      <w:sz w:val="22"/>
    </w:rPr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11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blk">
    <w:name w:val="blk"/>
    <w:qFormat/>
  </w:style>
  <w:style w:type="character" w:styleId="a8">
    <w:name w:val="page number"/>
    <w:basedOn w:val="10"/>
  </w:style>
  <w:style w:type="character" w:customStyle="1" w:styleId="30pt">
    <w:name w:val="Основной текст (3) + Интервал 0 pt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10"/>
      <w:position w:val="0"/>
      <w:sz w:val="21"/>
      <w:szCs w:val="21"/>
      <w:u w:val="none"/>
      <w:vertAlign w:val="baseline"/>
      <w:lang w:val="ru-RU" w:bidi="ru-RU"/>
    </w:rPr>
  </w:style>
  <w:style w:type="character" w:customStyle="1" w:styleId="110">
    <w:name w:val="Основной текст (11)_"/>
    <w:qFormat/>
    <w:rPr>
      <w:sz w:val="21"/>
      <w:szCs w:val="21"/>
      <w:shd w:val="clear" w:color="auto" w:fill="FFFFFF"/>
      <w:lang w:bidi="ar-SA"/>
    </w:rPr>
  </w:style>
  <w:style w:type="character" w:customStyle="1" w:styleId="FontStyle35">
    <w:name w:val="Font Style35"/>
    <w:qFormat/>
    <w:rPr>
      <w:rFonts w:ascii="Times New Roman" w:hAnsi="Times New Roman" w:cs="Times New Roman"/>
      <w:b/>
      <w:color w:val="000000"/>
      <w:sz w:val="26"/>
    </w:rPr>
  </w:style>
  <w:style w:type="character" w:customStyle="1" w:styleId="FontStyle23">
    <w:name w:val="Font Style23"/>
    <w:qFormat/>
    <w:rPr>
      <w:rFonts w:ascii="Times New Roman" w:hAnsi="Times New Roman" w:cs="Times New Roman"/>
      <w:sz w:val="18"/>
    </w:rPr>
  </w:style>
  <w:style w:type="character" w:customStyle="1" w:styleId="FontStyle42">
    <w:name w:val="Font Style42"/>
    <w:qFormat/>
    <w:rPr>
      <w:rFonts w:ascii="Times New Roman" w:hAnsi="Times New Roman" w:cs="Times New Roman"/>
      <w:sz w:val="26"/>
      <w:szCs w:val="26"/>
    </w:rPr>
  </w:style>
  <w:style w:type="character" w:customStyle="1" w:styleId="a9">
    <w:name w:val="Основной текст Знак"/>
    <w:qFormat/>
    <w:rPr>
      <w:sz w:val="28"/>
    </w:rPr>
  </w:style>
  <w:style w:type="character" w:customStyle="1" w:styleId="apple-converted-space">
    <w:name w:val="apple-converted-space"/>
    <w:qFormat/>
  </w:style>
  <w:style w:type="character" w:customStyle="1" w:styleId="aa">
    <w:name w:val="Основной текст_"/>
    <w:qFormat/>
    <w:rPr>
      <w:sz w:val="27"/>
      <w:szCs w:val="27"/>
      <w:shd w:val="clear" w:color="auto" w:fill="FFFFFF"/>
    </w:rPr>
  </w:style>
  <w:style w:type="character" w:customStyle="1" w:styleId="21">
    <w:name w:val="Основной текст (2)_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2">
    <w:name w:val="Основной текст (2)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sz w:val="28"/>
      <w:szCs w:val="28"/>
      <w:u w:val="none"/>
      <w:shd w:val="clear" w:color="auto" w:fill="FFFFFF"/>
      <w:lang w:val="ru-RU" w:bidi="ru-RU"/>
    </w:rPr>
  </w:style>
  <w:style w:type="character" w:customStyle="1" w:styleId="FontStyle38">
    <w:name w:val="Font Style38"/>
    <w:qFormat/>
    <w:rPr>
      <w:rFonts w:ascii="Times New Roman" w:hAnsi="Times New Roman" w:cs="Times New Roman"/>
      <w:sz w:val="26"/>
    </w:rPr>
  </w:style>
  <w:style w:type="character" w:customStyle="1" w:styleId="ab">
    <w:name w:val="Верхний колонтитул Знак"/>
    <w:qFormat/>
    <w:rPr>
      <w:sz w:val="28"/>
      <w:lang w:eastAsia="zh-CN"/>
    </w:rPr>
  </w:style>
  <w:style w:type="paragraph" w:styleId="ac">
    <w:name w:val="Title"/>
    <w:basedOn w:val="a"/>
    <w:next w:val="ad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d">
    <w:name w:val="Body Text"/>
    <w:basedOn w:val="a"/>
    <w:pPr>
      <w:spacing w:after="120"/>
    </w:pPr>
  </w:style>
  <w:style w:type="paragraph" w:styleId="ae">
    <w:name w:val="List"/>
    <w:basedOn w:val="ad"/>
    <w:rPr>
      <w:rFonts w:ascii="PT Astra Serif" w:hAnsi="PT Astra Serif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c"/>
  </w:style>
  <w:style w:type="paragraph" w:styleId="af1">
    <w:name w:val="No Spacing"/>
    <w:uiPriority w:val="1"/>
    <w:qFormat/>
    <w:pPr>
      <w:suppressAutoHyphens/>
    </w:pPr>
    <w:rPr>
      <w:lang w:eastAsia="zh-CN"/>
    </w:rPr>
  </w:style>
  <w:style w:type="paragraph" w:styleId="af2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3">
    <w:name w:val="Quote"/>
    <w:basedOn w:val="a"/>
    <w:uiPriority w:val="29"/>
    <w:qFormat/>
    <w:pPr>
      <w:ind w:left="720" w:right="720"/>
    </w:pPr>
    <w:rPr>
      <w:i/>
    </w:rPr>
  </w:style>
  <w:style w:type="paragraph" w:styleId="af3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4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pPr>
      <w:tabs>
        <w:tab w:val="center" w:pos="4677"/>
        <w:tab w:val="right" w:pos="9355"/>
      </w:tabs>
    </w:pPr>
  </w:style>
  <w:style w:type="paragraph" w:styleId="af7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8">
    <w:name w:val="endnote text"/>
    <w:basedOn w:val="a"/>
    <w:uiPriority w:val="99"/>
    <w:semiHidden/>
    <w:unhideWhenUsed/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4">
    <w:name w:val="toc 2"/>
    <w:basedOn w:val="a"/>
    <w:uiPriority w:val="39"/>
    <w:unhideWhenUsed/>
    <w:pPr>
      <w:spacing w:after="57"/>
      <w:ind w:left="283"/>
    </w:pPr>
  </w:style>
  <w:style w:type="paragraph" w:styleId="32">
    <w:name w:val="toc 3"/>
    <w:basedOn w:val="a"/>
    <w:uiPriority w:val="39"/>
    <w:unhideWhenUsed/>
    <w:pPr>
      <w:spacing w:after="57"/>
      <w:ind w:left="567"/>
    </w:pPr>
  </w:style>
  <w:style w:type="paragraph" w:styleId="41">
    <w:name w:val="toc 4"/>
    <w:basedOn w:val="a"/>
    <w:uiPriority w:val="39"/>
    <w:unhideWhenUsed/>
    <w:pPr>
      <w:spacing w:after="57"/>
      <w:ind w:left="850"/>
    </w:pPr>
  </w:style>
  <w:style w:type="paragraph" w:styleId="51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pPr>
      <w:suppressAutoHyphens/>
    </w:pPr>
    <w:rPr>
      <w:lang w:eastAsia="zh-CN"/>
    </w:rPr>
  </w:style>
  <w:style w:type="paragraph" w:styleId="afa">
    <w:name w:val="table of figures"/>
    <w:basedOn w:val="a"/>
    <w:uiPriority w:val="99"/>
    <w:unhideWhenUsed/>
    <w:qFormat/>
  </w:style>
  <w:style w:type="paragraph" w:customStyle="1" w:styleId="52">
    <w:name w:val="Указатель5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42">
    <w:name w:val="Название объекта4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43">
    <w:name w:val="Указатель4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33">
    <w:name w:val="Название объекта3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34">
    <w:name w:val="Указатель3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25">
    <w:name w:val="Название объекта2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26">
    <w:name w:val="Указатель2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Caption111111">
    <w:name w:val="Caption11111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3">
    <w:name w:val="Заголовок1"/>
    <w:basedOn w:val="a"/>
    <w:qFormat/>
    <w:pPr>
      <w:keepNext/>
      <w:spacing w:before="240" w:after="120"/>
    </w:pPr>
    <w:rPr>
      <w:rFonts w:ascii="PT Astra Serif" w:hAnsi="PT Astra Serif"/>
      <w:szCs w:val="28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ascii="PT Astra Serif" w:hAnsi="PT Astra Serif"/>
      <w:i/>
      <w:iCs/>
      <w:sz w:val="24"/>
      <w:szCs w:val="24"/>
    </w:rPr>
  </w:style>
  <w:style w:type="paragraph" w:customStyle="1" w:styleId="15">
    <w:name w:val="Указатель1"/>
    <w:basedOn w:val="a"/>
    <w:qFormat/>
    <w:pPr>
      <w:suppressLineNumbers/>
    </w:pPr>
    <w:rPr>
      <w:rFonts w:ascii="PT Astra Serif" w:hAnsi="PT Astra Serif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LO-Normal">
    <w:name w:val="LO-Normal"/>
    <w:qFormat/>
    <w:pPr>
      <w:widowControl w:val="0"/>
      <w:suppressAutoHyphens/>
    </w:pPr>
    <w:rPr>
      <w:lang w:eastAsia="zh-CN"/>
    </w:rPr>
  </w:style>
  <w:style w:type="paragraph" w:customStyle="1" w:styleId="afc">
    <w:name w:val="Знак Знак Знак Знак"/>
    <w:basedOn w:val="a"/>
    <w:qFormat/>
    <w:pPr>
      <w:widowControl w:val="0"/>
      <w:spacing w:after="160" w:line="240" w:lineRule="exact"/>
      <w:jc w:val="right"/>
    </w:pPr>
    <w:rPr>
      <w:rFonts w:ascii="Arial" w:hAnsi="Arial" w:cs="Arial"/>
      <w:sz w:val="20"/>
      <w:lang w:val="en-GB"/>
    </w:rPr>
  </w:style>
  <w:style w:type="paragraph" w:customStyle="1" w:styleId="afd">
    <w:name w:val="Знак"/>
    <w:basedOn w:val="a"/>
    <w:qFormat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styleId="afe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  <w:lang w:val="en-US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hAnsi="Arial" w:cs="Arial"/>
      <w:lang w:eastAsia="zh-CN"/>
    </w:rPr>
  </w:style>
  <w:style w:type="paragraph" w:customStyle="1" w:styleId="16">
    <w:name w:val="Знак1"/>
    <w:basedOn w:val="a"/>
    <w:qFormat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111">
    <w:name w:val="Основной текст (11)"/>
    <w:basedOn w:val="a"/>
    <w:qFormat/>
    <w:pPr>
      <w:widowControl w:val="0"/>
      <w:shd w:val="clear" w:color="auto" w:fill="FFFFFF"/>
      <w:spacing w:line="235" w:lineRule="exact"/>
      <w:ind w:firstLine="680"/>
      <w:jc w:val="both"/>
    </w:pPr>
    <w:rPr>
      <w:sz w:val="21"/>
      <w:szCs w:val="21"/>
      <w:shd w:val="clear" w:color="auto" w:fill="FFFFFF"/>
    </w:rPr>
  </w:style>
  <w:style w:type="paragraph" w:customStyle="1" w:styleId="Style3">
    <w:name w:val="Style3"/>
    <w:basedOn w:val="a"/>
    <w:qFormat/>
    <w:pPr>
      <w:widowControl w:val="0"/>
      <w:spacing w:line="238" w:lineRule="exact"/>
      <w:jc w:val="center"/>
    </w:pPr>
    <w:rPr>
      <w:sz w:val="24"/>
      <w:szCs w:val="24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Calibri" w:hAnsi="Arial" w:cs="Arial"/>
      <w:b/>
      <w:bCs/>
      <w:lang w:eastAsia="zh-CN"/>
    </w:rPr>
  </w:style>
  <w:style w:type="paragraph" w:styleId="aff">
    <w:name w:val="Normal (Web)"/>
    <w:basedOn w:val="a"/>
    <w:qFormat/>
    <w:pPr>
      <w:spacing w:before="280" w:after="280"/>
    </w:pPr>
    <w:rPr>
      <w:sz w:val="24"/>
      <w:szCs w:val="24"/>
    </w:rPr>
  </w:style>
  <w:style w:type="paragraph" w:customStyle="1" w:styleId="Style22">
    <w:name w:val="Style22"/>
    <w:basedOn w:val="a"/>
    <w:qFormat/>
    <w:pPr>
      <w:widowControl w:val="0"/>
      <w:spacing w:line="317" w:lineRule="exact"/>
      <w:ind w:firstLine="734"/>
    </w:pPr>
    <w:rPr>
      <w:sz w:val="24"/>
      <w:szCs w:val="24"/>
    </w:rPr>
  </w:style>
  <w:style w:type="paragraph" w:customStyle="1" w:styleId="27">
    <w:name w:val="Обычный2"/>
    <w:qFormat/>
    <w:pPr>
      <w:suppressAutoHyphens/>
    </w:pPr>
    <w:rPr>
      <w:sz w:val="24"/>
      <w:lang w:eastAsia="zh-CN"/>
    </w:rPr>
  </w:style>
  <w:style w:type="paragraph" w:customStyle="1" w:styleId="17">
    <w:name w:val="Основной текст1"/>
    <w:basedOn w:val="a"/>
    <w:qFormat/>
    <w:pPr>
      <w:shd w:val="clear" w:color="auto" w:fill="FFFFFF"/>
      <w:spacing w:line="288" w:lineRule="exact"/>
      <w:jc w:val="center"/>
    </w:pPr>
    <w:rPr>
      <w:sz w:val="27"/>
      <w:szCs w:val="27"/>
    </w:rPr>
  </w:style>
  <w:style w:type="paragraph" w:customStyle="1" w:styleId="Default">
    <w:name w:val="Default"/>
    <w:qFormat/>
    <w:pPr>
      <w:suppressAutoHyphens/>
    </w:pPr>
    <w:rPr>
      <w:color w:val="000000"/>
      <w:sz w:val="24"/>
      <w:szCs w:val="24"/>
      <w:lang w:eastAsia="zh-CN"/>
    </w:rPr>
  </w:style>
  <w:style w:type="paragraph" w:styleId="aff0">
    <w:name w:val="List Paragraph"/>
    <w:basedOn w:val="a"/>
    <w:qFormat/>
    <w:pPr>
      <w:spacing w:after="160"/>
      <w:ind w:left="720"/>
      <w:contextualSpacing/>
    </w:pPr>
  </w:style>
  <w:style w:type="paragraph" w:customStyle="1" w:styleId="aff1">
    <w:name w:val="Содержимое врезки"/>
    <w:basedOn w:val="a"/>
    <w:qFormat/>
  </w:style>
  <w:style w:type="paragraph" w:customStyle="1" w:styleId="Standard">
    <w:name w:val="Standard"/>
    <w:qFormat/>
    <w:pPr>
      <w:widowControl w:val="0"/>
      <w:suppressAutoHyphens/>
      <w:jc w:val="center"/>
    </w:pPr>
    <w:rPr>
      <w:rFonts w:ascii="PT Astra Serif" w:eastAsia="Source Han Sans CN Regular" w:hAnsi="PT Astra Serif" w:cs="Lohit Devanagari"/>
      <w:sz w:val="28"/>
      <w:szCs w:val="24"/>
      <w:lang w:eastAsia="zh-CN"/>
    </w:rPr>
  </w:style>
  <w:style w:type="paragraph" w:customStyle="1" w:styleId="210">
    <w:name w:val="Основной текст (2)1"/>
    <w:basedOn w:val="a"/>
    <w:qFormat/>
    <w:pPr>
      <w:widowControl w:val="0"/>
      <w:shd w:val="clear" w:color="auto" w:fill="FFFFFF"/>
      <w:spacing w:before="6420" w:line="0" w:lineRule="atLeast"/>
      <w:ind w:hanging="740"/>
      <w:jc w:val="center"/>
    </w:pPr>
    <w:rPr>
      <w:rFonts w:eastAsia="Times New Roman" w:cs="Times New Roman"/>
      <w:sz w:val="26"/>
      <w:szCs w:val="26"/>
    </w:rPr>
  </w:style>
  <w:style w:type="paragraph" w:customStyle="1" w:styleId="230">
    <w:name w:val="Основной текст (2)3"/>
    <w:basedOn w:val="a"/>
    <w:qFormat/>
    <w:pPr>
      <w:widowControl w:val="0"/>
      <w:shd w:val="clear" w:color="auto" w:fill="FFFFFF"/>
      <w:spacing w:after="240" w:line="307" w:lineRule="exact"/>
      <w:ind w:hanging="380"/>
      <w:jc w:val="center"/>
    </w:pPr>
    <w:rPr>
      <w:rFonts w:eastAsia="Times New Roman" w:cs="Times New Roman"/>
      <w:sz w:val="26"/>
      <w:szCs w:val="26"/>
    </w:rPr>
  </w:style>
  <w:style w:type="paragraph" w:customStyle="1" w:styleId="aff2">
    <w:name w:val="Содержимое таблицы"/>
    <w:basedOn w:val="a"/>
    <w:qFormat/>
    <w:pPr>
      <w:widowControl w:val="0"/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table" w:styleId="aff4">
    <w:name w:val="Table Grid"/>
    <w:uiPriority w:val="59"/>
    <w:pPr>
      <w:suppressAutoHyphens/>
    </w:pPr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Plain Table 1"/>
    <w:uiPriority w:val="59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8">
    <w:name w:val="Plain Table 2"/>
    <w:uiPriority w:val="59"/>
    <w:pPr>
      <w:suppressAutoHyphens/>
    </w:pPr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5">
    <w:name w:val="Plain Table 3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44">
    <w:name w:val="Plain Table 4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53">
    <w:name w:val="Plain Table 5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58</Words>
  <Characters>336</Characters>
  <Application>Microsoft Office Word</Application>
  <DocSecurity>0</DocSecurity>
  <Lines>2</Lines>
  <Paragraphs>1</Paragraphs>
  <ScaleCrop>false</ScaleCrop>
  <Company>SPecialiST RePack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mash2</dc:creator>
  <dc:description/>
  <cp:lastModifiedBy>Кабачек В.И. </cp:lastModifiedBy>
  <cp:revision>16</cp:revision>
  <dcterms:created xsi:type="dcterms:W3CDTF">2025-02-18T08:20:00Z</dcterms:created>
  <dcterms:modified xsi:type="dcterms:W3CDTF">2025-04-07T02:35:00Z</dcterms:modified>
  <dc:language>ru-RU</dc:language>
  <cp:version>917504</cp:version>
</cp:coreProperties>
</file>