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3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5"/>
        <w:gridCol w:w="1802"/>
        <w:gridCol w:w="1985"/>
      </w:tblGrid>
      <w:tr w:rsidR="001649DB" w:rsidRPr="00047984" w14:paraId="441E88EC" w14:textId="77777777" w:rsidTr="002E20B3">
        <w:tc>
          <w:tcPr>
            <w:tcW w:w="9883" w:type="dxa"/>
            <w:gridSpan w:val="5"/>
            <w:shd w:val="clear" w:color="auto" w:fill="auto"/>
          </w:tcPr>
          <w:p w14:paraId="76FE189B" w14:textId="38E843B1" w:rsidR="001649DB" w:rsidRDefault="00EA0C22" w:rsidP="00EA0C22">
            <w:pPr>
              <w:tabs>
                <w:tab w:val="left" w:pos="1035"/>
                <w:tab w:val="center" w:pos="4782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1649DB"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0D02EBD9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ПАВЛОГРАДСКОМУ</w:t>
            </w: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1649DB" w:rsidRPr="00047984" w14:paraId="21B041E5" w14:textId="77777777" w:rsidTr="002E20B3">
        <w:tc>
          <w:tcPr>
            <w:tcW w:w="9883" w:type="dxa"/>
            <w:gridSpan w:val="5"/>
            <w:shd w:val="clear" w:color="auto" w:fill="auto"/>
          </w:tcPr>
          <w:p w14:paraId="62779C33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6E3AF84C" w14:textId="77777777" w:rsidTr="00AC3D7F">
        <w:tc>
          <w:tcPr>
            <w:tcW w:w="3261" w:type="dxa"/>
            <w:gridSpan w:val="2"/>
            <w:shd w:val="clear" w:color="auto" w:fill="auto"/>
          </w:tcPr>
          <w:p w14:paraId="01DCC137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CED185A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7ECBDF1B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2B6A16FD" w14:textId="77777777" w:rsidTr="002E20B3">
        <w:tc>
          <w:tcPr>
            <w:tcW w:w="9883" w:type="dxa"/>
            <w:gridSpan w:val="5"/>
            <w:shd w:val="clear" w:color="auto" w:fill="auto"/>
          </w:tcPr>
          <w:p w14:paraId="67546315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D7F" w:rsidRPr="007F3801" w14:paraId="3BADECD0" w14:textId="77777777" w:rsidTr="006021F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000B324" w14:textId="08543E18" w:rsidR="00AC3D7F" w:rsidRPr="00AC3D7F" w:rsidRDefault="00AC3D7F" w:rsidP="00AC3D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3D7F">
              <w:rPr>
                <w:rFonts w:ascii="Times New Roman" w:hAnsi="Times New Roman" w:cs="Times New Roman"/>
                <w:sz w:val="28"/>
                <w:szCs w:val="28"/>
              </w:rPr>
              <w:t>14 января 2025 года</w:t>
            </w:r>
          </w:p>
        </w:tc>
        <w:tc>
          <w:tcPr>
            <w:tcW w:w="4921" w:type="dxa"/>
            <w:gridSpan w:val="3"/>
            <w:shd w:val="clear" w:color="auto" w:fill="auto"/>
          </w:tcPr>
          <w:p w14:paraId="55E52DA4" w14:textId="77777777" w:rsidR="00AC3D7F" w:rsidRPr="00AC3D7F" w:rsidRDefault="00AC3D7F" w:rsidP="00AC3D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414C3F2" w14:textId="5B0A04A0" w:rsidR="00AC3D7F" w:rsidRPr="00AC3D7F" w:rsidRDefault="00AC3D7F" w:rsidP="00AC3D7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3D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3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C3D7F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</w:tr>
      <w:tr w:rsidR="001649DB" w:rsidRPr="00047984" w14:paraId="56F35CFF" w14:textId="77777777" w:rsidTr="002E20B3">
        <w:tc>
          <w:tcPr>
            <w:tcW w:w="9883" w:type="dxa"/>
            <w:gridSpan w:val="5"/>
            <w:shd w:val="clear" w:color="auto" w:fill="auto"/>
          </w:tcPr>
          <w:p w14:paraId="1A62AF7F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2E20B3" w14:paraId="545A2EB8" w14:textId="77777777" w:rsidTr="00AC3D7F">
        <w:tc>
          <w:tcPr>
            <w:tcW w:w="3261" w:type="dxa"/>
            <w:gridSpan w:val="2"/>
            <w:shd w:val="clear" w:color="auto" w:fill="auto"/>
          </w:tcPr>
          <w:p w14:paraId="514395E0" w14:textId="77777777" w:rsidR="001649DB" w:rsidRPr="002E20B3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D99A27" w14:textId="77777777" w:rsidR="001649DB" w:rsidRPr="005E6214" w:rsidRDefault="001649DB" w:rsidP="004E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214">
              <w:rPr>
                <w:rFonts w:ascii="Times New Roman" w:hAnsi="Times New Roman"/>
                <w:b/>
                <w:sz w:val="24"/>
                <w:szCs w:val="28"/>
              </w:rPr>
              <w:t>р.п. Павлоградка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3EFB9399" w14:textId="77777777" w:rsidR="001649DB" w:rsidRPr="002E20B3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2E20B3" w14:paraId="1C96633C" w14:textId="77777777" w:rsidTr="002E20B3">
        <w:tc>
          <w:tcPr>
            <w:tcW w:w="9883" w:type="dxa"/>
            <w:gridSpan w:val="5"/>
            <w:shd w:val="clear" w:color="auto" w:fill="auto"/>
          </w:tcPr>
          <w:p w14:paraId="22BF3664" w14:textId="77777777" w:rsidR="001649DB" w:rsidRPr="002E20B3" w:rsidRDefault="001649DB" w:rsidP="004E28A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75D4B16" w14:textId="6E6D36E9" w:rsidR="00400FBB" w:rsidRPr="00AC3D7F" w:rsidRDefault="00FB1212" w:rsidP="0040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212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выборов </w:t>
      </w:r>
      <w:r w:rsidR="00AC3D7F" w:rsidRPr="00AC3D7F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представительного органа муниципального округа Павлоградский район Омской области – Совета Павлоградского района первого созыва</w:t>
      </w:r>
    </w:p>
    <w:p w14:paraId="01166DC0" w14:textId="77777777" w:rsidR="00400FBB" w:rsidRPr="00AC3D7F" w:rsidRDefault="00400FBB" w:rsidP="000C6710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58AC7" w14:textId="28117478" w:rsidR="001E6500" w:rsidRPr="001E6500" w:rsidRDefault="00FB1212" w:rsidP="00FB1212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5 статьи 34 Федерального закона «Об общих принцип</w:t>
      </w:r>
      <w:bookmarkStart w:id="0" w:name="_GoBack"/>
      <w:bookmarkEnd w:id="0"/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ах организации местного самоуправления в Российской Федерации», пунктами 5.1 и 6 статьи 10 Федерального закона «Об основных гарантиях избирательных прав и права на участие в референдуме граждан Российской Федерации», статьей 5 Закона Омской области «О выборах в органы местного самоуправления Омской области», статьей 4 Закона Омской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преобразовании всех поселений, входящих в состав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территориальная избирательная комиссия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Павлоградскому</w:t>
      </w:r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Омской области, организующая подготовку и проведение выборов депутатов представительного органа муниципального округа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Павлоградский </w:t>
      </w:r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 Омской области – Совета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 (далее – ТИК, организующая выборы),</w:t>
      </w:r>
      <w:r w:rsidR="00B370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6500" w:rsidRPr="00F716A0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решила</w:t>
      </w:r>
      <w:r w:rsidR="001E6500" w:rsidRPr="001E65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DB9ACB6" w14:textId="75EA4524" w:rsidR="001E6500" w:rsidRPr="001E6500" w:rsidRDefault="00C15C40" w:rsidP="001E6500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выборы депутатов представительного органа муниципального округа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Павлоградский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Омской области – Совета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 (далее – выборы) на </w:t>
      </w:r>
      <w:r w:rsidR="002E20B3" w:rsidRPr="002E20B3">
        <w:rPr>
          <w:rFonts w:ascii="Times New Roman" w:eastAsia="Times New Roman" w:hAnsi="Times New Roman" w:cs="Times New Roman"/>
          <w:bCs/>
          <w:sz w:val="28"/>
          <w:szCs w:val="28"/>
        </w:rPr>
        <w:t xml:space="preserve">13 </w:t>
      </w:r>
      <w:r w:rsidR="002E20B3">
        <w:rPr>
          <w:rFonts w:ascii="Times New Roman" w:eastAsia="Times New Roman" w:hAnsi="Times New Roman" w:cs="Times New Roman"/>
          <w:bCs/>
          <w:sz w:val="28"/>
          <w:szCs w:val="28"/>
        </w:rPr>
        <w:t xml:space="preserve">апреля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14:paraId="77719428" w14:textId="50D4772F" w:rsidR="00584B8B" w:rsidRDefault="00EA0C22" w:rsidP="00584B8B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в избирательных бюллетенях, протоколах об итогах голосования, результатах выборов, в иных документах избирательных комиссий, участвующих в подготовке и проведении выборов, наименование 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представительного органа муниципального округа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Павлоградский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Омской области в соответствии со статьей 2 Закона Омской области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преобразовании всех поселений, входящих в состав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– «Совет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района», с указанием созыва – «первый созыв» в соответствующем падеже.</w:t>
      </w:r>
    </w:p>
    <w:p w14:paraId="111AD1E7" w14:textId="0AB3568D" w:rsidR="00584B8B" w:rsidRDefault="00EA0C22" w:rsidP="007365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газете </w:t>
      </w:r>
      <w:r w:rsidR="00584B8B">
        <w:rPr>
          <w:rFonts w:ascii="Times New Roman" w:eastAsia="Times New Roman" w:hAnsi="Times New Roman" w:cs="Times New Roman"/>
          <w:bCs/>
          <w:sz w:val="28"/>
          <w:szCs w:val="28"/>
        </w:rPr>
        <w:t>«Ваша Звезда»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50E03B" w14:textId="20847FC5" w:rsidR="000C6710" w:rsidRDefault="00EA0C22" w:rsidP="0073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E6500" w:rsidRPr="001E650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1E6500">
        <w:rPr>
          <w:rFonts w:ascii="Times New Roman" w:hAnsi="Times New Roman" w:cs="Times New Roman"/>
          <w:sz w:val="28"/>
          <w:szCs w:val="28"/>
        </w:rPr>
        <w:t xml:space="preserve"> </w:t>
      </w:r>
      <w:r w:rsidR="00F716A0">
        <w:rPr>
          <w:rFonts w:ascii="Times New Roman" w:hAnsi="Times New Roman" w:cs="Times New Roman"/>
          <w:sz w:val="28"/>
          <w:szCs w:val="28"/>
        </w:rPr>
        <w:br/>
      </w:r>
      <w:r w:rsidR="001E6500" w:rsidRPr="001E6500">
        <w:rPr>
          <w:rFonts w:ascii="Times New Roman" w:hAnsi="Times New Roman" w:cs="Times New Roman"/>
          <w:sz w:val="28"/>
          <w:szCs w:val="28"/>
        </w:rPr>
        <w:t xml:space="preserve">на секретаря ТИК, организующей выборы, </w:t>
      </w:r>
      <w:proofErr w:type="spellStart"/>
      <w:r w:rsidR="000C3E52">
        <w:rPr>
          <w:rFonts w:ascii="Times New Roman" w:hAnsi="Times New Roman" w:cs="Times New Roman"/>
          <w:sz w:val="28"/>
          <w:szCs w:val="28"/>
        </w:rPr>
        <w:t>Пащину</w:t>
      </w:r>
      <w:proofErr w:type="spellEnd"/>
      <w:r w:rsidR="000C3E52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0D053137" w14:textId="1B3DD34A" w:rsidR="001E6500" w:rsidRPr="00584B8B" w:rsidRDefault="001E6500" w:rsidP="00584B8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DF7C39" w14:textId="26C87336" w:rsidR="001E6500" w:rsidRDefault="001E6500" w:rsidP="00584B8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F89C48" w14:textId="77777777" w:rsidR="00584B8B" w:rsidRPr="00584B8B" w:rsidRDefault="00584B8B" w:rsidP="00584B8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537C77" w:rsidRPr="00E418F3" w14:paraId="2910A9EF" w14:textId="77777777" w:rsidTr="004E28AE">
        <w:trPr>
          <w:trHeight w:val="357"/>
        </w:trPr>
        <w:tc>
          <w:tcPr>
            <w:tcW w:w="4253" w:type="dxa"/>
          </w:tcPr>
          <w:p w14:paraId="6CF40C1F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18F3">
              <w:rPr>
                <w:rFonts w:ascii="Times New Roman" w:eastAsia="Calibri" w:hAnsi="Times New Roman"/>
                <w:sz w:val="28"/>
              </w:rPr>
              <w:t>Председатель</w:t>
            </w:r>
          </w:p>
          <w:p w14:paraId="6981F134" w14:textId="04492975" w:rsidR="00537C77" w:rsidRPr="00E418F3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390F4E5A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1B3DB335" w14:textId="77777777" w:rsidR="00537C77" w:rsidRPr="00E418F3" w:rsidRDefault="00537C77" w:rsidP="004E28AE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В.И. Кабачек</w:t>
            </w:r>
          </w:p>
        </w:tc>
      </w:tr>
      <w:tr w:rsidR="00537C77" w:rsidRPr="00E418F3" w14:paraId="19D76E62" w14:textId="77777777" w:rsidTr="004E28AE">
        <w:trPr>
          <w:trHeight w:val="357"/>
        </w:trPr>
        <w:tc>
          <w:tcPr>
            <w:tcW w:w="4253" w:type="dxa"/>
          </w:tcPr>
          <w:p w14:paraId="7F53F9B5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268" w:type="dxa"/>
          </w:tcPr>
          <w:p w14:paraId="539F8452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9A42976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</w:rPr>
            </w:pPr>
          </w:p>
        </w:tc>
      </w:tr>
      <w:tr w:rsidR="00537C77" w:rsidRPr="00E418F3" w14:paraId="6C8B7F61" w14:textId="77777777" w:rsidTr="004E28AE">
        <w:trPr>
          <w:trHeight w:val="357"/>
        </w:trPr>
        <w:tc>
          <w:tcPr>
            <w:tcW w:w="4253" w:type="dxa"/>
          </w:tcPr>
          <w:p w14:paraId="78B26942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</w:rPr>
              <w:t>Секретарь</w:t>
            </w:r>
          </w:p>
          <w:p w14:paraId="6F7D0A00" w14:textId="2E64ADB5" w:rsidR="00537C77" w:rsidRPr="00E418F3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2AF59A1D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B26049B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Т.И. </w:t>
            </w:r>
            <w:proofErr w:type="spellStart"/>
            <w:r w:rsidRPr="00E418F3">
              <w:rPr>
                <w:rFonts w:ascii="Times New Roman" w:eastAsia="Calibri" w:hAnsi="Times New Roman"/>
                <w:sz w:val="28"/>
                <w:szCs w:val="28"/>
              </w:rPr>
              <w:t>Пащина</w:t>
            </w:r>
            <w:proofErr w:type="spellEnd"/>
          </w:p>
        </w:tc>
      </w:tr>
    </w:tbl>
    <w:p w14:paraId="3F43B98D" w14:textId="77777777" w:rsidR="00400FBB" w:rsidRDefault="00400FBB" w:rsidP="00400FBB">
      <w:pPr>
        <w:spacing w:after="0" w:line="240" w:lineRule="auto"/>
        <w:jc w:val="both"/>
      </w:pPr>
    </w:p>
    <w:sectPr w:rsidR="00400FBB" w:rsidSect="00DA45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243B" w14:textId="77777777" w:rsidR="001F5C5A" w:rsidRDefault="001F5C5A" w:rsidP="000C6710">
      <w:pPr>
        <w:spacing w:after="0" w:line="240" w:lineRule="auto"/>
      </w:pPr>
      <w:r>
        <w:separator/>
      </w:r>
    </w:p>
  </w:endnote>
  <w:endnote w:type="continuationSeparator" w:id="0">
    <w:p w14:paraId="5B078AFB" w14:textId="77777777" w:rsidR="001F5C5A" w:rsidRDefault="001F5C5A" w:rsidP="000C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598D" w14:textId="77777777" w:rsidR="001F5C5A" w:rsidRDefault="001F5C5A" w:rsidP="000C6710">
      <w:pPr>
        <w:spacing w:after="0" w:line="240" w:lineRule="auto"/>
      </w:pPr>
      <w:r>
        <w:separator/>
      </w:r>
    </w:p>
  </w:footnote>
  <w:footnote w:type="continuationSeparator" w:id="0">
    <w:p w14:paraId="1BC7222F" w14:textId="77777777" w:rsidR="001F5C5A" w:rsidRDefault="001F5C5A" w:rsidP="000C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341791"/>
      <w:docPartObj>
        <w:docPartGallery w:val="Page Numbers (Top of Page)"/>
        <w:docPartUnique/>
      </w:docPartObj>
    </w:sdtPr>
    <w:sdtEndPr/>
    <w:sdtContent>
      <w:p w14:paraId="77BF51A9" w14:textId="6533FA7E" w:rsidR="00DA45A3" w:rsidRDefault="00DA45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44">
          <w:rPr>
            <w:noProof/>
          </w:rPr>
          <w:t>2</w:t>
        </w:r>
        <w:r>
          <w:fldChar w:fldCharType="end"/>
        </w:r>
      </w:p>
    </w:sdtContent>
  </w:sdt>
  <w:p w14:paraId="08C0BFD5" w14:textId="77777777" w:rsidR="00DA45A3" w:rsidRDefault="00DA45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E"/>
    <w:rsid w:val="00030C01"/>
    <w:rsid w:val="000B61B4"/>
    <w:rsid w:val="000C3E52"/>
    <w:rsid w:val="000C6710"/>
    <w:rsid w:val="001649DB"/>
    <w:rsid w:val="001703E3"/>
    <w:rsid w:val="00186A68"/>
    <w:rsid w:val="001E6500"/>
    <w:rsid w:val="001F5C5A"/>
    <w:rsid w:val="00232EF3"/>
    <w:rsid w:val="00292E2D"/>
    <w:rsid w:val="002B3DFC"/>
    <w:rsid w:val="002D574B"/>
    <w:rsid w:val="002E20B3"/>
    <w:rsid w:val="002E5AB4"/>
    <w:rsid w:val="003224F0"/>
    <w:rsid w:val="003A4636"/>
    <w:rsid w:val="003D694C"/>
    <w:rsid w:val="00400FBB"/>
    <w:rsid w:val="004D3882"/>
    <w:rsid w:val="004F60BC"/>
    <w:rsid w:val="00537C77"/>
    <w:rsid w:val="00584B8B"/>
    <w:rsid w:val="005C2D44"/>
    <w:rsid w:val="005E6214"/>
    <w:rsid w:val="00600FDE"/>
    <w:rsid w:val="006334C2"/>
    <w:rsid w:val="007365AF"/>
    <w:rsid w:val="0075538E"/>
    <w:rsid w:val="0082282E"/>
    <w:rsid w:val="0087370C"/>
    <w:rsid w:val="00892517"/>
    <w:rsid w:val="00925305"/>
    <w:rsid w:val="009A32A1"/>
    <w:rsid w:val="00AC3D7F"/>
    <w:rsid w:val="00B1070E"/>
    <w:rsid w:val="00B37044"/>
    <w:rsid w:val="00C07F0F"/>
    <w:rsid w:val="00C1516C"/>
    <w:rsid w:val="00C15C40"/>
    <w:rsid w:val="00C219D7"/>
    <w:rsid w:val="00C3114E"/>
    <w:rsid w:val="00C352DB"/>
    <w:rsid w:val="00D966AD"/>
    <w:rsid w:val="00DA45A3"/>
    <w:rsid w:val="00DF7C69"/>
    <w:rsid w:val="00E1709B"/>
    <w:rsid w:val="00E20D9E"/>
    <w:rsid w:val="00E44677"/>
    <w:rsid w:val="00EA0C22"/>
    <w:rsid w:val="00EC4DE8"/>
    <w:rsid w:val="00F716A0"/>
    <w:rsid w:val="00FB1212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89F"/>
  <w15:chartTrackingRefBased/>
  <w15:docId w15:val="{A8B8D9D3-27AC-43D6-AECB-1D3B9F2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FBB"/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7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710"/>
    <w:rPr>
      <w:rFonts w:asciiTheme="minorHAnsi" w:hAnsiTheme="minorHAnsi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0C67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3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77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header"/>
    <w:basedOn w:val="a"/>
    <w:link w:val="a9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5A3"/>
    <w:rPr>
      <w:rFonts w:asciiTheme="minorHAnsi" w:hAnsiTheme="minorHAnsi"/>
      <w:kern w:val="0"/>
      <w:sz w:val="22"/>
      <w14:ligatures w14:val="none"/>
    </w:rPr>
  </w:style>
  <w:style w:type="paragraph" w:styleId="aa">
    <w:name w:val="footer"/>
    <w:basedOn w:val="a"/>
    <w:link w:val="ab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5A3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2BC9-5668-46D6-90A1-3E9129BF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</dc:creator>
  <cp:keywords/>
  <dc:description/>
  <cp:lastModifiedBy>Маслова Виктория Анатольевна</cp:lastModifiedBy>
  <cp:revision>5</cp:revision>
  <cp:lastPrinted>2024-12-23T04:09:00Z</cp:lastPrinted>
  <dcterms:created xsi:type="dcterms:W3CDTF">2024-12-24T08:47:00Z</dcterms:created>
  <dcterms:modified xsi:type="dcterms:W3CDTF">2025-01-10T07:45:00Z</dcterms:modified>
</cp:coreProperties>
</file>